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96587367"/>
        <w:docPartObj>
          <w:docPartGallery w:val="Cover Pages"/>
          <w:docPartUnique/>
        </w:docPartObj>
      </w:sdtPr>
      <w:sdtEndPr>
        <w:rPr>
          <w:sz w:val="20"/>
          <w:szCs w:val="20"/>
        </w:rPr>
      </w:sdtEndPr>
      <w:sdtContent>
        <w:p w14:paraId="3C961EC9" w14:textId="45108712" w:rsidR="00B452D9" w:rsidRDefault="00B452D9">
          <w:r>
            <w:rPr>
              <w:noProof/>
            </w:rPr>
            <w:drawing>
              <wp:anchor distT="0" distB="0" distL="114300" distR="114300" simplePos="0" relativeHeight="251658240" behindDoc="1" locked="0" layoutInCell="1" allowOverlap="1" wp14:anchorId="261A8C24" wp14:editId="2FD5254F">
                <wp:simplePos x="0" y="0"/>
                <wp:positionH relativeFrom="column">
                  <wp:posOffset>-939800</wp:posOffset>
                </wp:positionH>
                <wp:positionV relativeFrom="page">
                  <wp:posOffset>0</wp:posOffset>
                </wp:positionV>
                <wp:extent cx="7803515" cy="10098666"/>
                <wp:effectExtent l="0" t="0" r="0" b="0"/>
                <wp:wrapNone/>
                <wp:docPr id="207543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2230" name="Picture 1"/>
                        <pic:cNvPicPr/>
                      </pic:nvPicPr>
                      <pic:blipFill>
                        <a:blip r:embed="rId7"/>
                        <a:stretch>
                          <a:fillRect/>
                        </a:stretch>
                      </pic:blipFill>
                      <pic:spPr>
                        <a:xfrm>
                          <a:off x="0" y="0"/>
                          <a:ext cx="7803515" cy="10098666"/>
                        </a:xfrm>
                        <a:prstGeom prst="rect">
                          <a:avLst/>
                        </a:prstGeom>
                      </pic:spPr>
                    </pic:pic>
                  </a:graphicData>
                </a:graphic>
                <wp14:sizeRelH relativeFrom="page">
                  <wp14:pctWidth>0</wp14:pctWidth>
                </wp14:sizeRelH>
                <wp14:sizeRelV relativeFrom="page">
                  <wp14:pctHeight>0</wp14:pctHeight>
                </wp14:sizeRelV>
              </wp:anchor>
            </w:drawing>
          </w:r>
        </w:p>
        <w:p w14:paraId="08EF6F9F" w14:textId="06A18F7C" w:rsidR="00B452D9" w:rsidRDefault="00B452D9">
          <w:pPr>
            <w:rPr>
              <w:rFonts w:ascii="Canva Sans" w:hAnsi="Canva Sans"/>
              <w:kern w:val="0"/>
              <w:sz w:val="20"/>
              <w:szCs w:val="20"/>
              <w:lang w:val="en-US"/>
            </w:rPr>
          </w:pPr>
          <w:r>
            <w:rPr>
              <w:sz w:val="20"/>
              <w:szCs w:val="20"/>
            </w:rPr>
            <w:br w:type="page"/>
          </w:r>
        </w:p>
      </w:sdtContent>
    </w:sdt>
    <w:p w14:paraId="1896745D" w14:textId="77777777" w:rsidR="009F550D" w:rsidRPr="009F550D" w:rsidRDefault="009F550D" w:rsidP="009F550D">
      <w:pPr>
        <w:pStyle w:val="Default"/>
        <w:rPr>
          <w:sz w:val="22"/>
          <w:szCs w:val="21"/>
        </w:rPr>
      </w:pPr>
    </w:p>
    <w:p w14:paraId="64E3DB2C" w14:textId="77777777" w:rsidR="00B50D5A" w:rsidRPr="00B50D5A" w:rsidRDefault="00B50D5A" w:rsidP="00B50D5A">
      <w:pPr>
        <w:pStyle w:val="Default"/>
        <w:rPr>
          <w:rFonts w:ascii="Times New Roman" w:hAnsi="Times New Roman" w:cs="Times New Roman"/>
          <w:color w:val="771515"/>
          <w:szCs w:val="22"/>
        </w:rPr>
      </w:pPr>
    </w:p>
    <w:p w14:paraId="5EFAE3A8" w14:textId="5ADF288B" w:rsidR="009F550D" w:rsidRPr="009F550D" w:rsidRDefault="00B50D5A" w:rsidP="00B50D5A">
      <w:pPr>
        <w:pStyle w:val="Default"/>
        <w:rPr>
          <w:rFonts w:ascii="Times New Roman" w:hAnsi="Times New Roman" w:cs="Times New Roman"/>
          <w:color w:val="771515"/>
          <w:sz w:val="28"/>
        </w:rPr>
      </w:pPr>
      <w:r w:rsidRPr="00443560">
        <w:rPr>
          <w:rFonts w:ascii="Times New Roman" w:hAnsi="Times New Roman" w:cs="Times New Roman"/>
          <w:color w:val="771515"/>
          <w:sz w:val="28"/>
          <w:lang w:val="en-CA"/>
        </w:rPr>
        <w:t>ANNUAL REPORT – XX DEVELOPMENT CORPORATION</w:t>
      </w:r>
    </w:p>
    <w:p w14:paraId="16C12028" w14:textId="35220CE8" w:rsidR="009F550D" w:rsidRPr="0021188A" w:rsidRDefault="00B50D5A" w:rsidP="00B50D5A">
      <w:pPr>
        <w:pStyle w:val="Default"/>
        <w:rPr>
          <w:rFonts w:cstheme="minorBidi"/>
          <w:color w:val="auto"/>
          <w:sz w:val="20"/>
          <w:szCs w:val="18"/>
          <w:lang w:val="en-CA"/>
        </w:rPr>
      </w:pPr>
      <w:r w:rsidRPr="0021188A">
        <w:rPr>
          <w:b/>
          <w:bCs/>
          <w:sz w:val="20"/>
          <w:szCs w:val="18"/>
          <w:lang w:val="en-CA"/>
        </w:rPr>
        <w:t>Fiscal Year Ending: March 31, 20XX</w:t>
      </w:r>
    </w:p>
    <w:p w14:paraId="0D0E59DD" w14:textId="77777777" w:rsidR="00860351" w:rsidRDefault="00860351" w:rsidP="009F550D">
      <w:pPr>
        <w:pStyle w:val="Default"/>
        <w:rPr>
          <w:rFonts w:cstheme="minorBidi"/>
          <w:color w:val="auto"/>
          <w:sz w:val="22"/>
          <w:szCs w:val="21"/>
          <w:lang w:val="en-CA"/>
        </w:rPr>
      </w:pPr>
    </w:p>
    <w:p w14:paraId="173104DC" w14:textId="69723506" w:rsidR="009F550D" w:rsidRPr="00443560" w:rsidRDefault="00B50D5A" w:rsidP="00B50D5A">
      <w:pPr>
        <w:pStyle w:val="Default"/>
        <w:rPr>
          <w:rFonts w:ascii="Times New Roman" w:hAnsi="Times New Roman" w:cs="Times New Roman"/>
          <w:color w:val="771515"/>
          <w:sz w:val="28"/>
        </w:rPr>
      </w:pPr>
      <w:r w:rsidRPr="00443560">
        <w:rPr>
          <w:rFonts w:ascii="Times New Roman" w:hAnsi="Times New Roman" w:cs="Times New Roman"/>
          <w:color w:val="771515"/>
          <w:sz w:val="28"/>
          <w:lang w:val="en-CA"/>
        </w:rPr>
        <w:t>INTRODUCTION</w:t>
      </w:r>
    </w:p>
    <w:p w14:paraId="53808611" w14:textId="77544FEB" w:rsidR="00B50D5A" w:rsidRPr="0021188A" w:rsidRDefault="00B50D5A" w:rsidP="00B50D5A">
      <w:pPr>
        <w:pStyle w:val="Default"/>
        <w:rPr>
          <w:rFonts w:cstheme="minorBidi"/>
          <w:b/>
          <w:bCs/>
          <w:color w:val="auto"/>
          <w:sz w:val="20"/>
          <w:szCs w:val="18"/>
        </w:rPr>
      </w:pPr>
      <w:r w:rsidRPr="0021188A">
        <w:rPr>
          <w:rFonts w:cstheme="minorBidi"/>
          <w:b/>
          <w:bCs/>
          <w:color w:val="auto"/>
          <w:sz w:val="20"/>
          <w:szCs w:val="18"/>
        </w:rPr>
        <w:t>This report summarizes the activities, financial performance, and strategic progress of XX Development Corporation for the fiscal year ending March 31, 20X5. It is intended to provide transparency, accountability, and insight into the organization’s operations and future direction.</w:t>
      </w:r>
    </w:p>
    <w:p w14:paraId="011668D8" w14:textId="77777777" w:rsidR="00B50D5A" w:rsidRPr="00B50D5A" w:rsidRDefault="00B50D5A" w:rsidP="00B50D5A">
      <w:pPr>
        <w:pStyle w:val="Default"/>
        <w:rPr>
          <w:b/>
          <w:bCs/>
          <w:sz w:val="22"/>
          <w:szCs w:val="21"/>
        </w:rPr>
      </w:pPr>
    </w:p>
    <w:p w14:paraId="257B50CF" w14:textId="53C0D094" w:rsidR="00B50D5A" w:rsidRPr="00B50D5A" w:rsidRDefault="00B50D5A" w:rsidP="00B50D5A">
      <w:pPr>
        <w:pStyle w:val="Default"/>
        <w:rPr>
          <w:rFonts w:cstheme="minorBidi"/>
          <w:b/>
          <w:bCs/>
          <w:color w:val="auto"/>
          <w:szCs w:val="22"/>
          <w:lang w:val="en-CA"/>
        </w:rPr>
      </w:pPr>
      <w:r w:rsidRPr="00B50D5A">
        <w:rPr>
          <w:rFonts w:cstheme="minorBidi"/>
          <w:b/>
          <w:bCs/>
          <w:color w:val="auto"/>
          <w:szCs w:val="22"/>
          <w:lang w:val="en-CA"/>
        </w:rPr>
        <w:t>TABLE OF CONTENTS</w:t>
      </w:r>
    </w:p>
    <w:p w14:paraId="2B68FCA8" w14:textId="77777777" w:rsidR="00B50D5A" w:rsidRPr="0021188A" w:rsidRDefault="00B50D5A" w:rsidP="00B50D5A">
      <w:pPr>
        <w:pStyle w:val="Default"/>
        <w:numPr>
          <w:ilvl w:val="0"/>
          <w:numId w:val="3"/>
        </w:numPr>
        <w:rPr>
          <w:rFonts w:cstheme="minorBidi"/>
          <w:color w:val="auto"/>
          <w:sz w:val="20"/>
          <w:szCs w:val="18"/>
        </w:rPr>
      </w:pPr>
      <w:r w:rsidRPr="0021188A">
        <w:rPr>
          <w:rFonts w:cstheme="minorBidi"/>
          <w:color w:val="auto"/>
          <w:sz w:val="20"/>
          <w:szCs w:val="18"/>
        </w:rPr>
        <w:t>Message from Leadership</w:t>
      </w:r>
    </w:p>
    <w:p w14:paraId="75B184B5" w14:textId="7EC8DA50" w:rsidR="00B50D5A" w:rsidRPr="0021188A" w:rsidRDefault="00B50D5A" w:rsidP="00B50D5A">
      <w:pPr>
        <w:pStyle w:val="Default"/>
        <w:numPr>
          <w:ilvl w:val="0"/>
          <w:numId w:val="3"/>
        </w:numPr>
        <w:rPr>
          <w:rFonts w:cstheme="minorBidi"/>
          <w:color w:val="auto"/>
          <w:sz w:val="20"/>
          <w:szCs w:val="18"/>
        </w:rPr>
      </w:pPr>
      <w:r w:rsidRPr="0021188A">
        <w:rPr>
          <w:rFonts w:cstheme="minorBidi"/>
          <w:color w:val="auto"/>
          <w:sz w:val="20"/>
          <w:szCs w:val="18"/>
        </w:rPr>
        <w:t>Mission, Vision, and Values</w:t>
      </w:r>
    </w:p>
    <w:p w14:paraId="363CFF21" w14:textId="7A6C394D" w:rsidR="00B50D5A" w:rsidRPr="0021188A" w:rsidRDefault="00B50D5A" w:rsidP="00B50D5A">
      <w:pPr>
        <w:pStyle w:val="Default"/>
        <w:numPr>
          <w:ilvl w:val="0"/>
          <w:numId w:val="3"/>
        </w:numPr>
        <w:rPr>
          <w:rFonts w:cstheme="minorBidi"/>
          <w:color w:val="auto"/>
          <w:sz w:val="20"/>
          <w:szCs w:val="18"/>
        </w:rPr>
      </w:pPr>
      <w:r w:rsidRPr="0021188A">
        <w:rPr>
          <w:rFonts w:cstheme="minorBidi"/>
          <w:color w:val="auto"/>
          <w:sz w:val="20"/>
          <w:szCs w:val="18"/>
        </w:rPr>
        <w:t>About Us</w:t>
      </w:r>
    </w:p>
    <w:p w14:paraId="5D1453B4" w14:textId="24DF441F" w:rsidR="00B50D5A" w:rsidRPr="0021188A" w:rsidRDefault="00B50D5A" w:rsidP="00B50D5A">
      <w:pPr>
        <w:pStyle w:val="Default"/>
        <w:numPr>
          <w:ilvl w:val="0"/>
          <w:numId w:val="3"/>
        </w:numPr>
        <w:rPr>
          <w:rFonts w:cstheme="minorBidi"/>
          <w:color w:val="auto"/>
          <w:sz w:val="20"/>
          <w:szCs w:val="18"/>
        </w:rPr>
      </w:pPr>
      <w:r w:rsidRPr="0021188A">
        <w:rPr>
          <w:rFonts w:cstheme="minorBidi"/>
          <w:color w:val="auto"/>
          <w:sz w:val="20"/>
          <w:szCs w:val="18"/>
        </w:rPr>
        <w:t>Organizational Chart</w:t>
      </w:r>
    </w:p>
    <w:p w14:paraId="6FDBFB80" w14:textId="24452A90" w:rsidR="00B50D5A" w:rsidRPr="0021188A" w:rsidRDefault="00B50D5A" w:rsidP="00B50D5A">
      <w:pPr>
        <w:pStyle w:val="Default"/>
        <w:numPr>
          <w:ilvl w:val="0"/>
          <w:numId w:val="3"/>
        </w:numPr>
        <w:rPr>
          <w:rFonts w:cstheme="minorBidi"/>
          <w:color w:val="auto"/>
          <w:sz w:val="20"/>
          <w:szCs w:val="18"/>
        </w:rPr>
      </w:pPr>
      <w:r w:rsidRPr="0021188A">
        <w:rPr>
          <w:rFonts w:cstheme="minorBidi"/>
          <w:color w:val="auto"/>
          <w:sz w:val="20"/>
          <w:szCs w:val="18"/>
        </w:rPr>
        <w:t>Year at a Glance</w:t>
      </w:r>
    </w:p>
    <w:p w14:paraId="654C58E8" w14:textId="0C7E8CDD" w:rsidR="00B50D5A" w:rsidRPr="0021188A" w:rsidRDefault="00B50D5A" w:rsidP="00B50D5A">
      <w:pPr>
        <w:pStyle w:val="Default"/>
        <w:numPr>
          <w:ilvl w:val="0"/>
          <w:numId w:val="3"/>
        </w:numPr>
        <w:rPr>
          <w:rFonts w:cstheme="minorBidi"/>
          <w:color w:val="auto"/>
          <w:sz w:val="20"/>
          <w:szCs w:val="18"/>
        </w:rPr>
      </w:pPr>
      <w:r w:rsidRPr="0021188A">
        <w:rPr>
          <w:rFonts w:cstheme="minorBidi"/>
          <w:color w:val="auto"/>
          <w:sz w:val="20"/>
          <w:szCs w:val="18"/>
        </w:rPr>
        <w:t>Department and Program Reports</w:t>
      </w:r>
    </w:p>
    <w:p w14:paraId="3CFB9C6A" w14:textId="6DEEB6C0" w:rsidR="00B50D5A" w:rsidRPr="0021188A" w:rsidRDefault="00B50D5A" w:rsidP="00B50D5A">
      <w:pPr>
        <w:pStyle w:val="Default"/>
        <w:numPr>
          <w:ilvl w:val="1"/>
          <w:numId w:val="3"/>
        </w:numPr>
        <w:rPr>
          <w:rFonts w:cstheme="minorBidi"/>
          <w:color w:val="auto"/>
          <w:sz w:val="20"/>
          <w:szCs w:val="18"/>
        </w:rPr>
      </w:pPr>
      <w:r w:rsidRPr="0021188A">
        <w:rPr>
          <w:rFonts w:cstheme="minorBidi"/>
          <w:color w:val="auto"/>
          <w:sz w:val="20"/>
          <w:szCs w:val="18"/>
        </w:rPr>
        <w:t>Construction Division</w:t>
      </w:r>
    </w:p>
    <w:p w14:paraId="1BAC6A13" w14:textId="62391509" w:rsidR="00B50D5A" w:rsidRPr="0021188A" w:rsidRDefault="00B50D5A" w:rsidP="00B50D5A">
      <w:pPr>
        <w:pStyle w:val="Default"/>
        <w:numPr>
          <w:ilvl w:val="1"/>
          <w:numId w:val="3"/>
        </w:numPr>
        <w:rPr>
          <w:rFonts w:cstheme="minorBidi"/>
          <w:color w:val="auto"/>
          <w:sz w:val="20"/>
          <w:szCs w:val="18"/>
        </w:rPr>
      </w:pPr>
      <w:r w:rsidRPr="0021188A">
        <w:rPr>
          <w:rFonts w:cstheme="minorBidi"/>
          <w:color w:val="auto"/>
          <w:sz w:val="20"/>
          <w:szCs w:val="18"/>
        </w:rPr>
        <w:t>Hospitality Division</w:t>
      </w:r>
    </w:p>
    <w:p w14:paraId="406E0D08" w14:textId="42E8DEC0" w:rsidR="00B50D5A" w:rsidRPr="0021188A" w:rsidRDefault="00B50D5A" w:rsidP="00B50D5A">
      <w:pPr>
        <w:pStyle w:val="Default"/>
        <w:numPr>
          <w:ilvl w:val="1"/>
          <w:numId w:val="3"/>
        </w:numPr>
        <w:rPr>
          <w:rFonts w:cstheme="minorBidi"/>
          <w:color w:val="auto"/>
          <w:sz w:val="20"/>
          <w:szCs w:val="18"/>
        </w:rPr>
      </w:pPr>
      <w:r w:rsidRPr="0021188A">
        <w:rPr>
          <w:rFonts w:cstheme="minorBidi"/>
          <w:color w:val="auto"/>
          <w:sz w:val="20"/>
          <w:szCs w:val="18"/>
        </w:rPr>
        <w:t>Finance and Administration</w:t>
      </w:r>
    </w:p>
    <w:p w14:paraId="58F6B33D" w14:textId="7AB6357A" w:rsidR="00B50D5A" w:rsidRPr="0021188A" w:rsidRDefault="00B50D5A" w:rsidP="00B50D5A">
      <w:pPr>
        <w:pStyle w:val="Default"/>
        <w:numPr>
          <w:ilvl w:val="1"/>
          <w:numId w:val="3"/>
        </w:numPr>
        <w:rPr>
          <w:rFonts w:cstheme="minorBidi"/>
          <w:color w:val="auto"/>
          <w:sz w:val="20"/>
          <w:szCs w:val="18"/>
        </w:rPr>
      </w:pPr>
      <w:r w:rsidRPr="0021188A">
        <w:rPr>
          <w:rFonts w:cstheme="minorBidi"/>
          <w:color w:val="auto"/>
          <w:sz w:val="20"/>
          <w:szCs w:val="18"/>
        </w:rPr>
        <w:t>Human Resources</w:t>
      </w:r>
    </w:p>
    <w:p w14:paraId="0B470201" w14:textId="3B2E7F55" w:rsidR="00B50D5A" w:rsidRPr="0021188A" w:rsidRDefault="00B50D5A" w:rsidP="00B50D5A">
      <w:pPr>
        <w:pStyle w:val="Default"/>
        <w:numPr>
          <w:ilvl w:val="1"/>
          <w:numId w:val="3"/>
        </w:numPr>
        <w:rPr>
          <w:rFonts w:cstheme="minorBidi"/>
          <w:color w:val="auto"/>
          <w:sz w:val="20"/>
          <w:szCs w:val="18"/>
        </w:rPr>
      </w:pPr>
      <w:r w:rsidRPr="0021188A">
        <w:rPr>
          <w:rFonts w:cstheme="minorBidi"/>
          <w:color w:val="auto"/>
          <w:sz w:val="20"/>
          <w:szCs w:val="18"/>
        </w:rPr>
        <w:t>Community Investment</w:t>
      </w:r>
    </w:p>
    <w:p w14:paraId="3E24A7D8" w14:textId="01D7BD05" w:rsidR="00B50D5A" w:rsidRPr="0021188A" w:rsidRDefault="00B50D5A" w:rsidP="00B50D5A">
      <w:pPr>
        <w:pStyle w:val="Default"/>
        <w:numPr>
          <w:ilvl w:val="1"/>
          <w:numId w:val="3"/>
        </w:numPr>
        <w:rPr>
          <w:rFonts w:cstheme="minorBidi"/>
          <w:color w:val="auto"/>
          <w:sz w:val="20"/>
          <w:szCs w:val="18"/>
        </w:rPr>
      </w:pPr>
      <w:r w:rsidRPr="0021188A">
        <w:rPr>
          <w:rFonts w:cstheme="minorBidi"/>
          <w:color w:val="auto"/>
          <w:sz w:val="20"/>
          <w:szCs w:val="18"/>
        </w:rPr>
        <w:t>[Add other departments or business units as needed]</w:t>
      </w:r>
    </w:p>
    <w:p w14:paraId="1F47EE40" w14:textId="4C7B13D3" w:rsidR="00B50D5A" w:rsidRPr="0021188A" w:rsidRDefault="00B50D5A" w:rsidP="00B50D5A">
      <w:pPr>
        <w:pStyle w:val="Default"/>
        <w:numPr>
          <w:ilvl w:val="0"/>
          <w:numId w:val="3"/>
        </w:numPr>
        <w:rPr>
          <w:rFonts w:cstheme="minorBidi"/>
          <w:color w:val="auto"/>
          <w:sz w:val="20"/>
          <w:szCs w:val="18"/>
        </w:rPr>
      </w:pPr>
      <w:r w:rsidRPr="0021188A">
        <w:rPr>
          <w:rFonts w:cstheme="minorBidi"/>
          <w:color w:val="auto"/>
          <w:sz w:val="20"/>
          <w:szCs w:val="18"/>
        </w:rPr>
        <w:t>Financial Overview</w:t>
      </w:r>
    </w:p>
    <w:p w14:paraId="258BCC7E" w14:textId="28B46989" w:rsidR="00B50D5A" w:rsidRPr="0021188A" w:rsidRDefault="00B50D5A" w:rsidP="00B50D5A">
      <w:pPr>
        <w:pStyle w:val="Default"/>
        <w:numPr>
          <w:ilvl w:val="0"/>
          <w:numId w:val="3"/>
        </w:numPr>
        <w:rPr>
          <w:rFonts w:cstheme="minorBidi"/>
          <w:color w:val="auto"/>
          <w:sz w:val="20"/>
          <w:szCs w:val="18"/>
        </w:rPr>
      </w:pPr>
      <w:r w:rsidRPr="0021188A">
        <w:rPr>
          <w:rFonts w:cstheme="minorBidi"/>
          <w:color w:val="auto"/>
          <w:sz w:val="20"/>
          <w:szCs w:val="18"/>
        </w:rPr>
        <w:t>Financial Statements</w:t>
      </w:r>
    </w:p>
    <w:p w14:paraId="7F30BCEF" w14:textId="2C417C1F" w:rsidR="00B50D5A" w:rsidRPr="0021188A" w:rsidRDefault="00B50D5A" w:rsidP="00B50D5A">
      <w:pPr>
        <w:pStyle w:val="Default"/>
        <w:numPr>
          <w:ilvl w:val="0"/>
          <w:numId w:val="3"/>
        </w:numPr>
        <w:rPr>
          <w:rFonts w:cstheme="minorBidi"/>
          <w:color w:val="auto"/>
          <w:sz w:val="20"/>
          <w:szCs w:val="18"/>
        </w:rPr>
      </w:pPr>
      <w:r w:rsidRPr="0021188A">
        <w:rPr>
          <w:rFonts w:cstheme="minorBidi"/>
          <w:color w:val="auto"/>
          <w:sz w:val="20"/>
          <w:szCs w:val="18"/>
        </w:rPr>
        <w:t>Auditor’s Report (Summary)</w:t>
      </w:r>
    </w:p>
    <w:p w14:paraId="386EB9DC" w14:textId="67437272" w:rsidR="00B50D5A" w:rsidRPr="0021188A" w:rsidRDefault="00B50D5A" w:rsidP="00B50D5A">
      <w:pPr>
        <w:pStyle w:val="Default"/>
        <w:numPr>
          <w:ilvl w:val="0"/>
          <w:numId w:val="3"/>
        </w:numPr>
        <w:rPr>
          <w:rFonts w:cstheme="minorBidi"/>
          <w:color w:val="auto"/>
          <w:sz w:val="20"/>
          <w:szCs w:val="18"/>
        </w:rPr>
      </w:pPr>
      <w:r w:rsidRPr="0021188A">
        <w:rPr>
          <w:rFonts w:cstheme="minorBidi"/>
          <w:color w:val="auto"/>
          <w:sz w:val="20"/>
          <w:szCs w:val="18"/>
        </w:rPr>
        <w:t>Appendices</w:t>
      </w:r>
    </w:p>
    <w:p w14:paraId="3998B24C" w14:textId="77777777" w:rsidR="00B50D5A" w:rsidRPr="00B50D5A" w:rsidRDefault="00B50D5A" w:rsidP="00B50D5A">
      <w:pPr>
        <w:pStyle w:val="Default"/>
        <w:rPr>
          <w:sz w:val="22"/>
          <w:szCs w:val="21"/>
        </w:rPr>
      </w:pPr>
    </w:p>
    <w:p w14:paraId="39125AC4" w14:textId="11A4B8DA" w:rsidR="00B50D5A" w:rsidRPr="00B50D5A" w:rsidRDefault="00B50D5A" w:rsidP="00B50D5A">
      <w:pPr>
        <w:pStyle w:val="Default"/>
        <w:rPr>
          <w:rFonts w:cstheme="minorBidi"/>
          <w:b/>
          <w:bCs/>
          <w:color w:val="auto"/>
          <w:szCs w:val="22"/>
          <w:lang w:val="en-CA"/>
        </w:rPr>
      </w:pPr>
      <w:r w:rsidRPr="00B50D5A">
        <w:rPr>
          <w:rFonts w:cstheme="minorBidi"/>
          <w:b/>
          <w:bCs/>
          <w:color w:val="auto"/>
          <w:szCs w:val="22"/>
          <w:lang w:val="en-CA"/>
        </w:rPr>
        <w:t>MESSAGE FROM LEADERSHIP</w:t>
      </w:r>
    </w:p>
    <w:p w14:paraId="0455DB27" w14:textId="596CF8A3" w:rsidR="00B50D5A" w:rsidRPr="0021188A" w:rsidRDefault="00B50D5A" w:rsidP="00B50D5A">
      <w:pPr>
        <w:pStyle w:val="Default"/>
        <w:rPr>
          <w:rFonts w:cstheme="minorBidi"/>
          <w:color w:val="auto"/>
          <w:sz w:val="20"/>
          <w:szCs w:val="18"/>
          <w:lang w:val="en-CA"/>
        </w:rPr>
      </w:pPr>
      <w:r w:rsidRPr="0021188A">
        <w:rPr>
          <w:rFonts w:cstheme="minorBidi"/>
          <w:color w:val="auto"/>
          <w:sz w:val="20"/>
          <w:szCs w:val="18"/>
          <w:lang w:val="en-CA"/>
        </w:rPr>
        <w:t>On behalf of the Board of Directors and management team, we are pleased to present the 2024–2025 Annual Report. This year marked significant growth across our business lines, including the successful completion of two major construction projects and the expansion of our hospitality operations. We remain committed to economic development that benefits our shareholders and the broader community.</w:t>
      </w:r>
    </w:p>
    <w:p w14:paraId="5064700D" w14:textId="77777777" w:rsidR="00B50D5A" w:rsidRPr="00B50D5A" w:rsidRDefault="00B50D5A" w:rsidP="00B50D5A">
      <w:pPr>
        <w:autoSpaceDE w:val="0"/>
        <w:autoSpaceDN w:val="0"/>
        <w:adjustRightInd w:val="0"/>
        <w:spacing w:after="0" w:line="240" w:lineRule="auto"/>
        <w:rPr>
          <w:rFonts w:ascii="Times New Roman" w:hAnsi="Times New Roman" w:cs="Times New Roman"/>
          <w:color w:val="000000"/>
          <w:kern w:val="0"/>
          <w:lang w:val="en-US"/>
        </w:rPr>
      </w:pPr>
    </w:p>
    <w:tbl>
      <w:tblPr>
        <w:tblW w:w="943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345"/>
        <w:gridCol w:w="3087"/>
      </w:tblGrid>
      <w:tr w:rsidR="00B50D5A" w:rsidRPr="00B50D5A" w14:paraId="38299F66" w14:textId="77777777" w:rsidTr="00E34302">
        <w:trPr>
          <w:trHeight w:val="746"/>
        </w:trPr>
        <w:tc>
          <w:tcPr>
            <w:tcW w:w="6345" w:type="dxa"/>
            <w:tcBorders>
              <w:top w:val="nil"/>
              <w:left w:val="nil"/>
              <w:bottom w:val="single" w:sz="4" w:space="0" w:color="auto"/>
              <w:right w:val="nil"/>
            </w:tcBorders>
            <w:shd w:val="clear" w:color="auto" w:fill="EFEDF0"/>
          </w:tcPr>
          <w:p w14:paraId="6FAC6732" w14:textId="77777777" w:rsidR="00B50D5A" w:rsidRPr="00E34302" w:rsidRDefault="00B50D5A" w:rsidP="00B50D5A">
            <w:pPr>
              <w:autoSpaceDE w:val="0"/>
              <w:autoSpaceDN w:val="0"/>
              <w:adjustRightInd w:val="0"/>
              <w:spacing w:after="0" w:line="240" w:lineRule="auto"/>
              <w:rPr>
                <w:rFonts w:ascii="Times New Roman" w:hAnsi="Times New Roman" w:cs="Times New Roman"/>
                <w:color w:val="000000"/>
                <w:kern w:val="0"/>
                <w:sz w:val="32"/>
                <w:szCs w:val="32"/>
                <w:lang w:val="en-US"/>
              </w:rPr>
            </w:pPr>
          </w:p>
          <w:p w14:paraId="382B901E" w14:textId="79F60F0D" w:rsidR="00B50D5A" w:rsidRPr="00B50D5A" w:rsidRDefault="00B50D5A" w:rsidP="00B50D5A">
            <w:pPr>
              <w:autoSpaceDE w:val="0"/>
              <w:autoSpaceDN w:val="0"/>
              <w:adjustRightInd w:val="0"/>
              <w:spacing w:after="0" w:line="240" w:lineRule="auto"/>
              <w:rPr>
                <w:rFonts w:ascii="Times New Roman" w:hAnsi="Times New Roman" w:cs="Times New Roman"/>
                <w:color w:val="000000"/>
                <w:kern w:val="0"/>
                <w:lang w:val="en-US"/>
              </w:rPr>
            </w:pPr>
            <w:r w:rsidRPr="00B50D5A">
              <w:rPr>
                <w:rFonts w:ascii="Times New Roman" w:hAnsi="Times New Roman" w:cs="Times New Roman"/>
                <w:color w:val="000000"/>
                <w:kern w:val="0"/>
                <w:lang w:val="en-US"/>
              </w:rPr>
              <w:t xml:space="preserve">Chair, Board of Directors </w:t>
            </w:r>
          </w:p>
        </w:tc>
        <w:tc>
          <w:tcPr>
            <w:tcW w:w="3087" w:type="dxa"/>
            <w:tcBorders>
              <w:top w:val="nil"/>
              <w:left w:val="nil"/>
              <w:bottom w:val="single" w:sz="4" w:space="0" w:color="auto"/>
              <w:right w:val="nil"/>
            </w:tcBorders>
            <w:shd w:val="clear" w:color="auto" w:fill="EFEDF0"/>
          </w:tcPr>
          <w:p w14:paraId="4AF0952C" w14:textId="77777777" w:rsidR="00B50D5A" w:rsidRPr="00E34302" w:rsidRDefault="00B50D5A" w:rsidP="00B50D5A">
            <w:pPr>
              <w:autoSpaceDE w:val="0"/>
              <w:autoSpaceDN w:val="0"/>
              <w:adjustRightInd w:val="0"/>
              <w:spacing w:after="0" w:line="240" w:lineRule="auto"/>
              <w:rPr>
                <w:rFonts w:ascii="Times New Roman" w:hAnsi="Times New Roman" w:cs="Times New Roman"/>
                <w:color w:val="000000"/>
                <w:kern w:val="0"/>
                <w:sz w:val="32"/>
                <w:szCs w:val="32"/>
                <w:lang w:val="en-US"/>
              </w:rPr>
            </w:pPr>
          </w:p>
          <w:p w14:paraId="7A44B03A" w14:textId="43FFE492" w:rsidR="00B50D5A" w:rsidRPr="00B50D5A" w:rsidRDefault="00B50D5A" w:rsidP="00B50D5A">
            <w:pPr>
              <w:autoSpaceDE w:val="0"/>
              <w:autoSpaceDN w:val="0"/>
              <w:adjustRightInd w:val="0"/>
              <w:spacing w:after="0" w:line="240" w:lineRule="auto"/>
              <w:rPr>
                <w:rFonts w:ascii="Times New Roman" w:hAnsi="Times New Roman" w:cs="Times New Roman"/>
                <w:color w:val="000000"/>
                <w:kern w:val="0"/>
                <w:lang w:val="en-US"/>
              </w:rPr>
            </w:pPr>
            <w:r w:rsidRPr="00B50D5A">
              <w:rPr>
                <w:rFonts w:ascii="Times New Roman" w:hAnsi="Times New Roman" w:cs="Times New Roman"/>
                <w:color w:val="000000"/>
                <w:kern w:val="0"/>
                <w:lang w:val="en-US"/>
              </w:rPr>
              <w:t xml:space="preserve">Date </w:t>
            </w:r>
          </w:p>
        </w:tc>
      </w:tr>
      <w:tr w:rsidR="00B50D5A" w:rsidRPr="00B50D5A" w14:paraId="573A3CE6" w14:textId="77777777" w:rsidTr="001A62A0">
        <w:trPr>
          <w:trHeight w:val="702"/>
        </w:trPr>
        <w:tc>
          <w:tcPr>
            <w:tcW w:w="6345" w:type="dxa"/>
            <w:tcBorders>
              <w:top w:val="single" w:sz="4" w:space="0" w:color="auto"/>
              <w:left w:val="nil"/>
              <w:bottom w:val="single" w:sz="4" w:space="0" w:color="auto"/>
              <w:right w:val="nil"/>
            </w:tcBorders>
            <w:shd w:val="clear" w:color="auto" w:fill="EFEDF0"/>
          </w:tcPr>
          <w:p w14:paraId="4965C1E3" w14:textId="77777777" w:rsidR="001A62A0" w:rsidRPr="001A62A0" w:rsidRDefault="001A62A0" w:rsidP="001A62A0">
            <w:pPr>
              <w:autoSpaceDE w:val="0"/>
              <w:autoSpaceDN w:val="0"/>
              <w:adjustRightInd w:val="0"/>
              <w:spacing w:after="0" w:line="240" w:lineRule="auto"/>
              <w:rPr>
                <w:rFonts w:ascii="Times New Roman" w:hAnsi="Times New Roman" w:cs="Times New Roman"/>
                <w:color w:val="000000"/>
                <w:kern w:val="0"/>
                <w:sz w:val="32"/>
                <w:szCs w:val="32"/>
                <w:lang w:val="en-US"/>
              </w:rPr>
            </w:pPr>
          </w:p>
          <w:p w14:paraId="2FD4EF56" w14:textId="5E10E673" w:rsidR="00B50D5A" w:rsidRPr="00B50D5A" w:rsidRDefault="00B50D5A" w:rsidP="001A62A0">
            <w:pPr>
              <w:autoSpaceDE w:val="0"/>
              <w:autoSpaceDN w:val="0"/>
              <w:adjustRightInd w:val="0"/>
              <w:spacing w:after="0" w:line="240" w:lineRule="auto"/>
              <w:rPr>
                <w:rFonts w:ascii="Times New Roman" w:hAnsi="Times New Roman" w:cs="Times New Roman"/>
                <w:color w:val="000000"/>
                <w:kern w:val="0"/>
                <w:lang w:val="en-US"/>
              </w:rPr>
            </w:pPr>
            <w:r w:rsidRPr="00B50D5A">
              <w:rPr>
                <w:rFonts w:ascii="Times New Roman" w:hAnsi="Times New Roman" w:cs="Times New Roman"/>
                <w:color w:val="000000"/>
                <w:kern w:val="0"/>
                <w:lang w:val="en-US"/>
              </w:rPr>
              <w:t>Chief Executive Officer</w:t>
            </w:r>
          </w:p>
        </w:tc>
        <w:tc>
          <w:tcPr>
            <w:tcW w:w="3087" w:type="dxa"/>
            <w:tcBorders>
              <w:top w:val="single" w:sz="4" w:space="0" w:color="auto"/>
              <w:left w:val="nil"/>
              <w:bottom w:val="single" w:sz="4" w:space="0" w:color="auto"/>
              <w:right w:val="nil"/>
            </w:tcBorders>
            <w:shd w:val="clear" w:color="auto" w:fill="EFEDF0"/>
          </w:tcPr>
          <w:p w14:paraId="299C2663" w14:textId="77777777" w:rsidR="00B50D5A" w:rsidRPr="00E34302" w:rsidRDefault="00B50D5A" w:rsidP="001A62A0">
            <w:pPr>
              <w:autoSpaceDE w:val="0"/>
              <w:autoSpaceDN w:val="0"/>
              <w:adjustRightInd w:val="0"/>
              <w:spacing w:after="0" w:line="240" w:lineRule="auto"/>
              <w:rPr>
                <w:rFonts w:ascii="Times New Roman" w:hAnsi="Times New Roman" w:cs="Times New Roman"/>
                <w:color w:val="000000"/>
                <w:kern w:val="0"/>
                <w:sz w:val="32"/>
                <w:szCs w:val="32"/>
                <w:lang w:val="en-US"/>
              </w:rPr>
            </w:pPr>
          </w:p>
          <w:p w14:paraId="16EE8392" w14:textId="548B3041" w:rsidR="00B50D5A" w:rsidRPr="00B50D5A" w:rsidRDefault="00B50D5A" w:rsidP="001A62A0">
            <w:pPr>
              <w:autoSpaceDE w:val="0"/>
              <w:autoSpaceDN w:val="0"/>
              <w:adjustRightInd w:val="0"/>
              <w:spacing w:after="0" w:line="240" w:lineRule="auto"/>
              <w:rPr>
                <w:rFonts w:ascii="Times New Roman" w:hAnsi="Times New Roman" w:cs="Times New Roman"/>
                <w:color w:val="000000"/>
                <w:kern w:val="0"/>
                <w:lang w:val="en-US"/>
              </w:rPr>
            </w:pPr>
            <w:r w:rsidRPr="00B50D5A">
              <w:rPr>
                <w:rFonts w:ascii="Times New Roman" w:hAnsi="Times New Roman" w:cs="Times New Roman"/>
                <w:color w:val="000000"/>
                <w:kern w:val="0"/>
                <w:lang w:val="en-US"/>
              </w:rPr>
              <w:t>Date</w:t>
            </w:r>
          </w:p>
        </w:tc>
      </w:tr>
    </w:tbl>
    <w:p w14:paraId="6198F23B" w14:textId="5F539943" w:rsidR="00E34302" w:rsidRDefault="00E34302" w:rsidP="00B50D5A">
      <w:pPr>
        <w:pStyle w:val="Default"/>
        <w:rPr>
          <w:rFonts w:cstheme="minorBidi"/>
          <w:color w:val="auto"/>
          <w:sz w:val="22"/>
          <w:szCs w:val="21"/>
        </w:rPr>
      </w:pPr>
    </w:p>
    <w:p w14:paraId="14BE3067" w14:textId="4311D7BE" w:rsidR="00B50D5A" w:rsidRPr="00E34302" w:rsidRDefault="00E34302" w:rsidP="00E34302">
      <w:pPr>
        <w:pStyle w:val="Default"/>
        <w:rPr>
          <w:rFonts w:cstheme="minorBidi"/>
          <w:b/>
          <w:bCs/>
          <w:color w:val="auto"/>
          <w:szCs w:val="22"/>
          <w:lang w:val="en-CA"/>
        </w:rPr>
      </w:pPr>
      <w:r w:rsidRPr="00E34302">
        <w:rPr>
          <w:rFonts w:cstheme="minorBidi"/>
          <w:b/>
          <w:bCs/>
          <w:color w:val="auto"/>
          <w:szCs w:val="22"/>
          <w:lang w:val="en-CA"/>
        </w:rPr>
        <w:lastRenderedPageBreak/>
        <w:t>MISSION, VISION, AND VALUES</w:t>
      </w:r>
    </w:p>
    <w:p w14:paraId="6CCD187F" w14:textId="07E81AFF" w:rsidR="00E34302" w:rsidRPr="00E34302" w:rsidRDefault="00E34302" w:rsidP="00E34302">
      <w:pPr>
        <w:pStyle w:val="Default"/>
        <w:numPr>
          <w:ilvl w:val="0"/>
          <w:numId w:val="4"/>
        </w:numPr>
        <w:rPr>
          <w:color w:val="auto"/>
          <w:sz w:val="20"/>
          <w:szCs w:val="20"/>
        </w:rPr>
      </w:pPr>
      <w:r>
        <w:rPr>
          <w:rFonts w:cstheme="minorBidi"/>
          <w:b/>
          <w:bCs/>
          <w:color w:val="auto"/>
          <w:sz w:val="20"/>
          <w:szCs w:val="20"/>
        </w:rPr>
        <w:t xml:space="preserve">Mission: </w:t>
      </w:r>
      <w:r>
        <w:rPr>
          <w:color w:val="auto"/>
          <w:sz w:val="20"/>
          <w:szCs w:val="20"/>
        </w:rPr>
        <w:t xml:space="preserve">To generate sustainable economic growth and employment opportunities for XX First Nation through strategic business development. </w:t>
      </w:r>
    </w:p>
    <w:p w14:paraId="7481D43C" w14:textId="75E6F256" w:rsidR="00E34302" w:rsidRPr="00E34302" w:rsidRDefault="00E34302" w:rsidP="00E34302">
      <w:pPr>
        <w:pStyle w:val="Default"/>
        <w:numPr>
          <w:ilvl w:val="0"/>
          <w:numId w:val="4"/>
        </w:numPr>
        <w:rPr>
          <w:color w:val="auto"/>
          <w:sz w:val="20"/>
          <w:szCs w:val="20"/>
        </w:rPr>
      </w:pPr>
      <w:r w:rsidRPr="00E34302">
        <w:rPr>
          <w:b/>
          <w:bCs/>
          <w:color w:val="auto"/>
          <w:sz w:val="20"/>
          <w:szCs w:val="20"/>
        </w:rPr>
        <w:t>Vision:</w:t>
      </w:r>
      <w:r>
        <w:rPr>
          <w:color w:val="auto"/>
          <w:sz w:val="20"/>
          <w:szCs w:val="20"/>
        </w:rPr>
        <w:t xml:space="preserve"> A thriving, self-sufficient Nation supported by strong, community-owned enterprises. </w:t>
      </w:r>
    </w:p>
    <w:p w14:paraId="43E6DE3A" w14:textId="1B4056DF" w:rsidR="00E34302" w:rsidRDefault="00E34302" w:rsidP="00E34302">
      <w:pPr>
        <w:pStyle w:val="Default"/>
        <w:numPr>
          <w:ilvl w:val="0"/>
          <w:numId w:val="4"/>
        </w:numPr>
        <w:rPr>
          <w:color w:val="auto"/>
          <w:sz w:val="20"/>
          <w:szCs w:val="20"/>
        </w:rPr>
      </w:pPr>
      <w:r w:rsidRPr="00E34302">
        <w:rPr>
          <w:b/>
          <w:bCs/>
          <w:color w:val="auto"/>
          <w:sz w:val="20"/>
          <w:szCs w:val="20"/>
        </w:rPr>
        <w:t>Values:</w:t>
      </w:r>
      <w:r>
        <w:rPr>
          <w:color w:val="auto"/>
          <w:sz w:val="20"/>
          <w:szCs w:val="20"/>
        </w:rPr>
        <w:t xml:space="preserve"> Integrity, Accountability, Innovation, Respect, Community </w:t>
      </w:r>
    </w:p>
    <w:p w14:paraId="51FEA26E" w14:textId="77777777" w:rsidR="00E34302" w:rsidRPr="00E34302" w:rsidRDefault="00E34302" w:rsidP="00E34302">
      <w:pPr>
        <w:pStyle w:val="Default"/>
        <w:rPr>
          <w:sz w:val="20"/>
          <w:szCs w:val="20"/>
        </w:rPr>
      </w:pPr>
    </w:p>
    <w:p w14:paraId="6280DABE" w14:textId="30AA2E14" w:rsidR="00E34302" w:rsidRPr="00E34302" w:rsidRDefault="00E34302" w:rsidP="00E34302">
      <w:pPr>
        <w:pStyle w:val="Default"/>
        <w:rPr>
          <w:b/>
          <w:bCs/>
          <w:color w:val="auto"/>
          <w:lang w:val="en-CA"/>
        </w:rPr>
      </w:pPr>
      <w:r w:rsidRPr="00E34302">
        <w:rPr>
          <w:b/>
          <w:bCs/>
          <w:color w:val="auto"/>
          <w:lang w:val="en-CA"/>
        </w:rPr>
        <w:t>ABOUT US</w:t>
      </w:r>
    </w:p>
    <w:p w14:paraId="20B4FA6E" w14:textId="43A11045" w:rsidR="00E34302" w:rsidRDefault="00E34302" w:rsidP="00E34302">
      <w:pPr>
        <w:pStyle w:val="Default"/>
        <w:rPr>
          <w:rFonts w:cstheme="minorBidi"/>
          <w:color w:val="auto"/>
          <w:sz w:val="20"/>
          <w:szCs w:val="20"/>
        </w:rPr>
      </w:pPr>
      <w:r>
        <w:rPr>
          <w:rFonts w:cstheme="minorBidi"/>
          <w:color w:val="auto"/>
          <w:sz w:val="20"/>
          <w:szCs w:val="20"/>
        </w:rPr>
        <w:t>XX Development Corporation is a wholly owned business entity of XX First Nation. Established in [YYYY], the corporation oversees multiple business ventures including construction, hospitality, and property management. Our mandate is to create long-term economic value while reinvesting in community priorities.</w:t>
      </w:r>
    </w:p>
    <w:p w14:paraId="2C7B45C9" w14:textId="77777777" w:rsidR="00E34302" w:rsidRPr="00E34302" w:rsidRDefault="00E34302" w:rsidP="00E34302">
      <w:pPr>
        <w:pStyle w:val="Default"/>
        <w:rPr>
          <w:sz w:val="20"/>
          <w:szCs w:val="20"/>
        </w:rPr>
      </w:pPr>
    </w:p>
    <w:p w14:paraId="2049F5EF" w14:textId="24E91A1C" w:rsidR="00E34302" w:rsidRPr="00E34302" w:rsidRDefault="00E34302" w:rsidP="00E34302">
      <w:pPr>
        <w:pStyle w:val="Default"/>
        <w:rPr>
          <w:b/>
          <w:bCs/>
          <w:color w:val="auto"/>
          <w:lang w:val="en-CA"/>
        </w:rPr>
      </w:pPr>
      <w:r w:rsidRPr="00E34302">
        <w:rPr>
          <w:b/>
          <w:bCs/>
          <w:color w:val="auto"/>
          <w:lang w:val="en-CA"/>
        </w:rPr>
        <w:t>ORGANIZATIONAL CHART</w:t>
      </w:r>
    </w:p>
    <w:p w14:paraId="54B14515" w14:textId="506C97BB" w:rsidR="00E34302" w:rsidRDefault="00E34302" w:rsidP="00E34302">
      <w:pPr>
        <w:pStyle w:val="Default"/>
        <w:rPr>
          <w:rFonts w:cstheme="minorBidi"/>
          <w:color w:val="auto"/>
          <w:sz w:val="20"/>
          <w:szCs w:val="20"/>
        </w:rPr>
      </w:pPr>
      <w:r>
        <w:rPr>
          <w:rFonts w:cstheme="minorBidi"/>
          <w:color w:val="auto"/>
          <w:sz w:val="20"/>
          <w:szCs w:val="20"/>
        </w:rPr>
        <w:t>[Insert Visual chart showing Board, CEO, Department Leads]</w:t>
      </w:r>
    </w:p>
    <w:p w14:paraId="627451BB" w14:textId="77777777" w:rsidR="00E34302" w:rsidRDefault="00E34302" w:rsidP="00E34302">
      <w:pPr>
        <w:pStyle w:val="Default"/>
        <w:rPr>
          <w:rFonts w:cstheme="minorBidi"/>
          <w:color w:val="auto"/>
          <w:sz w:val="20"/>
          <w:szCs w:val="20"/>
        </w:rPr>
      </w:pPr>
    </w:p>
    <w:p w14:paraId="5878BB95" w14:textId="77777777" w:rsidR="00E34302" w:rsidRDefault="00E34302" w:rsidP="00E34302">
      <w:pPr>
        <w:pStyle w:val="Default"/>
        <w:rPr>
          <w:sz w:val="20"/>
          <w:szCs w:val="20"/>
        </w:rPr>
      </w:pPr>
    </w:p>
    <w:p w14:paraId="416BA385" w14:textId="77777777" w:rsidR="0021188A" w:rsidRPr="00E34302" w:rsidRDefault="0021188A" w:rsidP="00E34302">
      <w:pPr>
        <w:pStyle w:val="Default"/>
        <w:rPr>
          <w:sz w:val="20"/>
          <w:szCs w:val="20"/>
        </w:rPr>
      </w:pPr>
    </w:p>
    <w:p w14:paraId="016F7FAF" w14:textId="4C14DABE" w:rsidR="00443560" w:rsidRPr="00443560" w:rsidRDefault="00E34302" w:rsidP="00443560">
      <w:pPr>
        <w:pStyle w:val="Default"/>
        <w:rPr>
          <w:b/>
          <w:bCs/>
          <w:color w:val="auto"/>
          <w:lang w:val="en-CA"/>
        </w:rPr>
      </w:pPr>
      <w:r w:rsidRPr="00443560">
        <w:rPr>
          <w:b/>
          <w:bCs/>
          <w:color w:val="auto"/>
          <w:lang w:val="en-CA"/>
        </w:rPr>
        <w:t>YEAR AT A GLANCE</w:t>
      </w:r>
    </w:p>
    <w:p w14:paraId="73973E68" w14:textId="24743099" w:rsidR="00443560" w:rsidRPr="00443560" w:rsidRDefault="00443560" w:rsidP="00443560">
      <w:pPr>
        <w:pStyle w:val="Default"/>
        <w:numPr>
          <w:ilvl w:val="0"/>
          <w:numId w:val="5"/>
        </w:numPr>
        <w:rPr>
          <w:rFonts w:cstheme="minorBidi"/>
          <w:color w:val="auto"/>
          <w:sz w:val="20"/>
          <w:szCs w:val="20"/>
        </w:rPr>
      </w:pPr>
      <w:r>
        <w:rPr>
          <w:rFonts w:cstheme="minorBidi"/>
          <w:color w:val="auto"/>
          <w:sz w:val="20"/>
          <w:szCs w:val="20"/>
        </w:rPr>
        <w:t xml:space="preserve">$12.4M in total revenue (up 18% from previous year) </w:t>
      </w:r>
    </w:p>
    <w:p w14:paraId="5F5F326F" w14:textId="13466FC9" w:rsidR="00443560" w:rsidRPr="00443560" w:rsidRDefault="00443560" w:rsidP="00443560">
      <w:pPr>
        <w:pStyle w:val="Default"/>
        <w:numPr>
          <w:ilvl w:val="0"/>
          <w:numId w:val="5"/>
        </w:numPr>
        <w:rPr>
          <w:rFonts w:cstheme="minorBidi"/>
          <w:color w:val="auto"/>
          <w:sz w:val="20"/>
          <w:szCs w:val="20"/>
        </w:rPr>
      </w:pPr>
      <w:r>
        <w:rPr>
          <w:rFonts w:cstheme="minorBidi"/>
          <w:color w:val="auto"/>
          <w:sz w:val="20"/>
          <w:szCs w:val="20"/>
        </w:rPr>
        <w:t xml:space="preserve">2 major construction contracts completed ahead of schedule </w:t>
      </w:r>
    </w:p>
    <w:p w14:paraId="4F6BAD50" w14:textId="0D337E1A" w:rsidR="00443560" w:rsidRPr="00443560" w:rsidRDefault="00443560" w:rsidP="00443560">
      <w:pPr>
        <w:pStyle w:val="Default"/>
        <w:numPr>
          <w:ilvl w:val="0"/>
          <w:numId w:val="5"/>
        </w:numPr>
        <w:rPr>
          <w:rFonts w:cstheme="minorBidi"/>
          <w:color w:val="auto"/>
          <w:sz w:val="20"/>
          <w:szCs w:val="20"/>
        </w:rPr>
      </w:pPr>
      <w:r>
        <w:rPr>
          <w:rFonts w:cstheme="minorBidi"/>
          <w:color w:val="auto"/>
          <w:sz w:val="20"/>
          <w:szCs w:val="20"/>
        </w:rPr>
        <w:t xml:space="preserve">15 new jobs created across all divisions </w:t>
      </w:r>
    </w:p>
    <w:p w14:paraId="127908DB" w14:textId="47D241F1" w:rsidR="00443560" w:rsidRPr="00443560" w:rsidRDefault="00443560" w:rsidP="00443560">
      <w:pPr>
        <w:pStyle w:val="Default"/>
        <w:numPr>
          <w:ilvl w:val="0"/>
          <w:numId w:val="5"/>
        </w:numPr>
        <w:rPr>
          <w:rFonts w:cstheme="minorBidi"/>
          <w:color w:val="auto"/>
          <w:sz w:val="20"/>
          <w:szCs w:val="20"/>
        </w:rPr>
      </w:pPr>
      <w:r>
        <w:rPr>
          <w:rFonts w:cstheme="minorBidi"/>
          <w:color w:val="auto"/>
          <w:sz w:val="20"/>
          <w:szCs w:val="20"/>
        </w:rPr>
        <w:t xml:space="preserve">3 community sponsorships </w:t>
      </w:r>
      <w:proofErr w:type="spellStart"/>
      <w:r>
        <w:rPr>
          <w:rFonts w:cstheme="minorBidi"/>
          <w:color w:val="auto"/>
          <w:sz w:val="20"/>
          <w:szCs w:val="20"/>
        </w:rPr>
        <w:t>totalling</w:t>
      </w:r>
      <w:proofErr w:type="spellEnd"/>
      <w:r>
        <w:rPr>
          <w:rFonts w:cstheme="minorBidi"/>
          <w:color w:val="auto"/>
          <w:sz w:val="20"/>
          <w:szCs w:val="20"/>
        </w:rPr>
        <w:t xml:space="preserve"> $50,000 </w:t>
      </w:r>
    </w:p>
    <w:p w14:paraId="13CB5B56" w14:textId="1CDDE897" w:rsidR="00443560" w:rsidRPr="00443560" w:rsidRDefault="00443560" w:rsidP="00443560">
      <w:pPr>
        <w:pStyle w:val="Default"/>
        <w:numPr>
          <w:ilvl w:val="0"/>
          <w:numId w:val="5"/>
        </w:numPr>
        <w:rPr>
          <w:rFonts w:cstheme="minorBidi"/>
          <w:color w:val="auto"/>
          <w:sz w:val="20"/>
          <w:szCs w:val="20"/>
        </w:rPr>
      </w:pPr>
      <w:r>
        <w:rPr>
          <w:rFonts w:cstheme="minorBidi"/>
          <w:color w:val="auto"/>
          <w:sz w:val="20"/>
          <w:szCs w:val="20"/>
        </w:rPr>
        <w:t xml:space="preserve">Launch of new HR policy framework </w:t>
      </w:r>
    </w:p>
    <w:p w14:paraId="42F5BE33" w14:textId="7EC3CDCE" w:rsidR="00E34302" w:rsidRDefault="00443560" w:rsidP="00443560">
      <w:pPr>
        <w:pStyle w:val="Default"/>
        <w:numPr>
          <w:ilvl w:val="0"/>
          <w:numId w:val="5"/>
        </w:numPr>
        <w:rPr>
          <w:rFonts w:cstheme="minorBidi"/>
          <w:color w:val="auto"/>
          <w:sz w:val="20"/>
          <w:szCs w:val="20"/>
        </w:rPr>
      </w:pPr>
      <w:r>
        <w:rPr>
          <w:rFonts w:cstheme="minorBidi"/>
          <w:color w:val="auto"/>
          <w:sz w:val="20"/>
          <w:szCs w:val="20"/>
        </w:rPr>
        <w:t xml:space="preserve">[Other Highlights] </w:t>
      </w:r>
    </w:p>
    <w:p w14:paraId="4C06F942" w14:textId="77777777" w:rsidR="00443560" w:rsidRDefault="00443560" w:rsidP="00443560">
      <w:pPr>
        <w:pStyle w:val="Default"/>
        <w:rPr>
          <w:rFonts w:cstheme="minorBidi"/>
          <w:color w:val="auto"/>
          <w:sz w:val="20"/>
          <w:szCs w:val="20"/>
        </w:rPr>
      </w:pPr>
    </w:p>
    <w:p w14:paraId="06133DF0" w14:textId="77777777" w:rsidR="00443560" w:rsidRPr="00443560" w:rsidRDefault="00443560" w:rsidP="00443560">
      <w:pPr>
        <w:pStyle w:val="Default"/>
        <w:rPr>
          <w:sz w:val="20"/>
          <w:szCs w:val="20"/>
        </w:rPr>
      </w:pPr>
    </w:p>
    <w:p w14:paraId="2061AC68" w14:textId="10B6F76E" w:rsidR="00443560" w:rsidRPr="0021188A" w:rsidRDefault="00443560" w:rsidP="00443560">
      <w:pPr>
        <w:pStyle w:val="Default"/>
        <w:rPr>
          <w:rFonts w:ascii="Times New Roman" w:hAnsi="Times New Roman" w:cs="Times New Roman"/>
          <w:color w:val="771515"/>
          <w:sz w:val="28"/>
          <w:lang w:val="en-CA"/>
        </w:rPr>
      </w:pPr>
      <w:r w:rsidRPr="00443560">
        <w:rPr>
          <w:rFonts w:ascii="Times New Roman" w:hAnsi="Times New Roman" w:cs="Times New Roman"/>
          <w:color w:val="771515"/>
          <w:sz w:val="28"/>
          <w:lang w:val="en-CA"/>
        </w:rPr>
        <w:t>DEPARTMENT AND PROGRAM REPORTS</w:t>
      </w:r>
    </w:p>
    <w:p w14:paraId="5ECF2152" w14:textId="3170D053" w:rsidR="00443560" w:rsidRPr="00443560" w:rsidRDefault="00443560" w:rsidP="00443560">
      <w:pPr>
        <w:pStyle w:val="Default"/>
        <w:rPr>
          <w:rFonts w:cstheme="minorBidi"/>
          <w:b/>
          <w:bCs/>
          <w:color w:val="auto"/>
          <w:szCs w:val="22"/>
          <w:lang w:val="en-CA"/>
        </w:rPr>
      </w:pPr>
      <w:r w:rsidRPr="00443560">
        <w:rPr>
          <w:rFonts w:cstheme="minorBidi"/>
          <w:b/>
          <w:bCs/>
          <w:color w:val="auto"/>
          <w:szCs w:val="22"/>
          <w:lang w:val="en-CA"/>
        </w:rPr>
        <w:t>CONSTRUCTION DIVISION</w:t>
      </w:r>
    </w:p>
    <w:p w14:paraId="2D5085CE" w14:textId="05E64CBF" w:rsidR="00443560" w:rsidRPr="00443560" w:rsidRDefault="00443560" w:rsidP="00443560">
      <w:pPr>
        <w:pStyle w:val="Default"/>
        <w:numPr>
          <w:ilvl w:val="0"/>
          <w:numId w:val="6"/>
        </w:numPr>
        <w:rPr>
          <w:rFonts w:cstheme="minorBidi"/>
          <w:color w:val="auto"/>
          <w:sz w:val="20"/>
          <w:szCs w:val="20"/>
        </w:rPr>
      </w:pPr>
      <w:r>
        <w:rPr>
          <w:rFonts w:cstheme="minorBidi"/>
          <w:color w:val="auto"/>
          <w:sz w:val="20"/>
          <w:szCs w:val="20"/>
        </w:rPr>
        <w:t xml:space="preserve">Mission/Purpose: Deliver high-quality construction services to Indigenous and non-Indigenous clients across Alberta. </w:t>
      </w:r>
    </w:p>
    <w:p w14:paraId="0529E8C9" w14:textId="77777777" w:rsidR="00443560" w:rsidRDefault="00443560" w:rsidP="00443560">
      <w:pPr>
        <w:pStyle w:val="Default"/>
        <w:numPr>
          <w:ilvl w:val="0"/>
          <w:numId w:val="6"/>
        </w:numPr>
        <w:spacing w:after="1"/>
        <w:rPr>
          <w:rFonts w:cstheme="minorBidi"/>
          <w:color w:val="auto"/>
          <w:sz w:val="20"/>
          <w:szCs w:val="20"/>
        </w:rPr>
      </w:pPr>
      <w:r>
        <w:rPr>
          <w:rFonts w:cstheme="minorBidi"/>
          <w:color w:val="auto"/>
          <w:sz w:val="20"/>
          <w:szCs w:val="20"/>
        </w:rPr>
        <w:t xml:space="preserve">Last Year’s Goals and Achievements: </w:t>
      </w:r>
    </w:p>
    <w:p w14:paraId="6B4E48B4" w14:textId="5CACE63D" w:rsidR="00443560" w:rsidRPr="00443560" w:rsidRDefault="00443560" w:rsidP="00443560">
      <w:pPr>
        <w:pStyle w:val="Default"/>
        <w:numPr>
          <w:ilvl w:val="1"/>
          <w:numId w:val="6"/>
        </w:numPr>
        <w:rPr>
          <w:rFonts w:cstheme="minorBidi"/>
          <w:color w:val="auto"/>
          <w:sz w:val="20"/>
          <w:szCs w:val="20"/>
        </w:rPr>
      </w:pPr>
      <w:r>
        <w:rPr>
          <w:rFonts w:cstheme="minorBidi"/>
          <w:color w:val="auto"/>
          <w:sz w:val="20"/>
          <w:szCs w:val="20"/>
        </w:rPr>
        <w:t xml:space="preserve">Completed the XX Housing Project (24 units) </w:t>
      </w:r>
    </w:p>
    <w:p w14:paraId="5D9E1A1B" w14:textId="2C9562EA" w:rsidR="00443560" w:rsidRPr="00443560" w:rsidRDefault="00443560" w:rsidP="00443560">
      <w:pPr>
        <w:pStyle w:val="Default"/>
        <w:numPr>
          <w:ilvl w:val="1"/>
          <w:numId w:val="6"/>
        </w:numPr>
        <w:rPr>
          <w:rFonts w:cstheme="minorBidi"/>
          <w:color w:val="auto"/>
          <w:sz w:val="20"/>
          <w:szCs w:val="20"/>
        </w:rPr>
      </w:pPr>
      <w:r>
        <w:rPr>
          <w:rFonts w:cstheme="minorBidi"/>
          <w:color w:val="auto"/>
          <w:sz w:val="20"/>
          <w:szCs w:val="20"/>
        </w:rPr>
        <w:t xml:space="preserve">Secured 3 new contracts worth $6.2M </w:t>
      </w:r>
    </w:p>
    <w:p w14:paraId="155C703A" w14:textId="77777777" w:rsidR="00443560" w:rsidRDefault="00443560" w:rsidP="00443560">
      <w:pPr>
        <w:pStyle w:val="Default"/>
        <w:numPr>
          <w:ilvl w:val="0"/>
          <w:numId w:val="6"/>
        </w:numPr>
        <w:spacing w:after="1"/>
        <w:rPr>
          <w:rFonts w:cstheme="minorBidi"/>
          <w:color w:val="auto"/>
          <w:sz w:val="20"/>
          <w:szCs w:val="20"/>
        </w:rPr>
      </w:pPr>
      <w:r>
        <w:rPr>
          <w:rFonts w:cstheme="minorBidi"/>
          <w:color w:val="auto"/>
          <w:sz w:val="20"/>
          <w:szCs w:val="20"/>
        </w:rPr>
        <w:t xml:space="preserve">Revenue and Expenditure Summary: </w:t>
      </w:r>
    </w:p>
    <w:p w14:paraId="351C9859" w14:textId="32A93D97" w:rsidR="00443560" w:rsidRPr="00443560" w:rsidRDefault="00443560" w:rsidP="00443560">
      <w:pPr>
        <w:pStyle w:val="Default"/>
        <w:numPr>
          <w:ilvl w:val="1"/>
          <w:numId w:val="6"/>
        </w:numPr>
        <w:rPr>
          <w:rFonts w:cstheme="minorBidi"/>
          <w:color w:val="auto"/>
          <w:sz w:val="20"/>
          <w:szCs w:val="20"/>
        </w:rPr>
      </w:pPr>
      <w:r>
        <w:rPr>
          <w:rFonts w:cstheme="minorBidi"/>
          <w:color w:val="auto"/>
          <w:sz w:val="20"/>
          <w:szCs w:val="20"/>
        </w:rPr>
        <w:t xml:space="preserve">Revenue: $7.8M </w:t>
      </w:r>
    </w:p>
    <w:p w14:paraId="0DCF9841" w14:textId="27F79DB4" w:rsidR="00443560" w:rsidRPr="00443560" w:rsidRDefault="00443560" w:rsidP="00443560">
      <w:pPr>
        <w:pStyle w:val="Default"/>
        <w:numPr>
          <w:ilvl w:val="1"/>
          <w:numId w:val="6"/>
        </w:numPr>
        <w:rPr>
          <w:rFonts w:cstheme="minorBidi"/>
          <w:color w:val="auto"/>
          <w:sz w:val="20"/>
          <w:szCs w:val="20"/>
        </w:rPr>
      </w:pPr>
      <w:r>
        <w:rPr>
          <w:rFonts w:cstheme="minorBidi"/>
          <w:color w:val="auto"/>
          <w:sz w:val="20"/>
          <w:szCs w:val="20"/>
        </w:rPr>
        <w:t xml:space="preserve">Expenses: $6.1M </w:t>
      </w:r>
    </w:p>
    <w:p w14:paraId="2EA526E1" w14:textId="4F094CE4" w:rsidR="00443560" w:rsidRPr="00443560" w:rsidRDefault="00443560" w:rsidP="00443560">
      <w:pPr>
        <w:pStyle w:val="Default"/>
        <w:numPr>
          <w:ilvl w:val="1"/>
          <w:numId w:val="6"/>
        </w:numPr>
        <w:rPr>
          <w:rFonts w:cstheme="minorBidi"/>
          <w:color w:val="auto"/>
          <w:sz w:val="20"/>
          <w:szCs w:val="20"/>
        </w:rPr>
      </w:pPr>
      <w:r>
        <w:rPr>
          <w:rFonts w:cstheme="minorBidi"/>
          <w:color w:val="auto"/>
          <w:sz w:val="20"/>
          <w:szCs w:val="20"/>
        </w:rPr>
        <w:t xml:space="preserve">Net Contribution: $1.7M </w:t>
      </w:r>
    </w:p>
    <w:p w14:paraId="10D14162" w14:textId="77777777" w:rsidR="00443560" w:rsidRDefault="00443560" w:rsidP="00443560">
      <w:pPr>
        <w:pStyle w:val="Default"/>
        <w:numPr>
          <w:ilvl w:val="0"/>
          <w:numId w:val="6"/>
        </w:numPr>
        <w:spacing w:after="1"/>
        <w:rPr>
          <w:rFonts w:cstheme="minorBidi"/>
          <w:color w:val="auto"/>
          <w:sz w:val="20"/>
          <w:szCs w:val="20"/>
        </w:rPr>
      </w:pPr>
      <w:r>
        <w:rPr>
          <w:rFonts w:cstheme="minorBidi"/>
          <w:color w:val="auto"/>
          <w:sz w:val="20"/>
          <w:szCs w:val="20"/>
        </w:rPr>
        <w:t xml:space="preserve">Goals and Objectives for Current Year: </w:t>
      </w:r>
    </w:p>
    <w:p w14:paraId="385C2A24" w14:textId="41B94DBB" w:rsidR="00443560" w:rsidRPr="00443560" w:rsidRDefault="00443560" w:rsidP="00443560">
      <w:pPr>
        <w:pStyle w:val="Default"/>
        <w:numPr>
          <w:ilvl w:val="1"/>
          <w:numId w:val="6"/>
        </w:numPr>
        <w:rPr>
          <w:rFonts w:cstheme="minorBidi"/>
          <w:color w:val="auto"/>
          <w:sz w:val="20"/>
          <w:szCs w:val="20"/>
        </w:rPr>
      </w:pPr>
      <w:r>
        <w:rPr>
          <w:rFonts w:cstheme="minorBidi"/>
          <w:color w:val="auto"/>
          <w:sz w:val="20"/>
          <w:szCs w:val="20"/>
        </w:rPr>
        <w:t xml:space="preserve">Expand into Saskatchewan market </w:t>
      </w:r>
    </w:p>
    <w:p w14:paraId="1BEE40C6" w14:textId="77E89AAD" w:rsidR="00443560" w:rsidRDefault="00443560" w:rsidP="0021188A">
      <w:pPr>
        <w:pStyle w:val="Default"/>
        <w:numPr>
          <w:ilvl w:val="1"/>
          <w:numId w:val="6"/>
        </w:numPr>
        <w:rPr>
          <w:rFonts w:cstheme="minorBidi"/>
          <w:color w:val="auto"/>
          <w:sz w:val="20"/>
          <w:szCs w:val="20"/>
        </w:rPr>
      </w:pPr>
      <w:r>
        <w:rPr>
          <w:rFonts w:cstheme="minorBidi"/>
          <w:color w:val="auto"/>
          <w:sz w:val="20"/>
          <w:szCs w:val="20"/>
        </w:rPr>
        <w:t xml:space="preserve">Hire 5 additional tradespeople </w:t>
      </w:r>
    </w:p>
    <w:p w14:paraId="037795B3" w14:textId="77777777" w:rsidR="0021188A" w:rsidRPr="0021188A" w:rsidRDefault="0021188A" w:rsidP="0021188A">
      <w:pPr>
        <w:pStyle w:val="Default"/>
        <w:ind w:left="1080"/>
        <w:rPr>
          <w:rFonts w:cstheme="minorBidi"/>
          <w:color w:val="auto"/>
          <w:sz w:val="20"/>
          <w:szCs w:val="20"/>
        </w:rPr>
      </w:pPr>
    </w:p>
    <w:p w14:paraId="4A4877D7" w14:textId="6477DBA8" w:rsidR="00443560" w:rsidRPr="00443560" w:rsidRDefault="00443560" w:rsidP="00443560">
      <w:pPr>
        <w:pStyle w:val="Default"/>
        <w:rPr>
          <w:rFonts w:cstheme="minorBidi"/>
          <w:b/>
          <w:bCs/>
          <w:color w:val="auto"/>
          <w:szCs w:val="22"/>
          <w:lang w:val="en-CA"/>
        </w:rPr>
      </w:pPr>
      <w:r w:rsidRPr="00443560">
        <w:rPr>
          <w:rFonts w:cstheme="minorBidi"/>
          <w:b/>
          <w:bCs/>
          <w:color w:val="auto"/>
          <w:szCs w:val="22"/>
          <w:lang w:val="en-CA"/>
        </w:rPr>
        <w:lastRenderedPageBreak/>
        <w:t>HOSPITALITY DIVISION</w:t>
      </w:r>
    </w:p>
    <w:p w14:paraId="47C266FB" w14:textId="15950681" w:rsidR="00443560" w:rsidRPr="00443560" w:rsidRDefault="00443560" w:rsidP="00443560">
      <w:pPr>
        <w:pStyle w:val="Default"/>
        <w:numPr>
          <w:ilvl w:val="0"/>
          <w:numId w:val="7"/>
        </w:numPr>
        <w:rPr>
          <w:rFonts w:cstheme="minorBidi"/>
          <w:color w:val="auto"/>
          <w:sz w:val="20"/>
          <w:szCs w:val="20"/>
        </w:rPr>
      </w:pPr>
      <w:r>
        <w:rPr>
          <w:rFonts w:cstheme="minorBidi"/>
          <w:color w:val="auto"/>
          <w:sz w:val="20"/>
          <w:szCs w:val="20"/>
        </w:rPr>
        <w:t xml:space="preserve">Mission/Purpose: Operate culturally respectful and profitable hospitality services. </w:t>
      </w:r>
    </w:p>
    <w:p w14:paraId="07F58BEB" w14:textId="77777777" w:rsidR="00443560" w:rsidRDefault="00443560" w:rsidP="00443560">
      <w:pPr>
        <w:pStyle w:val="Default"/>
        <w:numPr>
          <w:ilvl w:val="0"/>
          <w:numId w:val="7"/>
        </w:numPr>
        <w:spacing w:after="1"/>
        <w:rPr>
          <w:rFonts w:cstheme="minorBidi"/>
          <w:color w:val="auto"/>
          <w:sz w:val="20"/>
          <w:szCs w:val="20"/>
        </w:rPr>
      </w:pPr>
      <w:r>
        <w:rPr>
          <w:rFonts w:cstheme="minorBidi"/>
          <w:color w:val="auto"/>
          <w:sz w:val="20"/>
          <w:szCs w:val="20"/>
        </w:rPr>
        <w:t xml:space="preserve">Last Year’s Goals and Achievements: </w:t>
      </w:r>
    </w:p>
    <w:p w14:paraId="57977A86" w14:textId="23721A17" w:rsidR="00443560" w:rsidRPr="00443560" w:rsidRDefault="00443560" w:rsidP="00443560">
      <w:pPr>
        <w:pStyle w:val="Default"/>
        <w:numPr>
          <w:ilvl w:val="1"/>
          <w:numId w:val="7"/>
        </w:numPr>
        <w:rPr>
          <w:rFonts w:cstheme="minorBidi"/>
          <w:color w:val="auto"/>
          <w:sz w:val="20"/>
          <w:szCs w:val="20"/>
        </w:rPr>
      </w:pPr>
      <w:r>
        <w:rPr>
          <w:rFonts w:cstheme="minorBidi"/>
          <w:color w:val="auto"/>
          <w:sz w:val="20"/>
          <w:szCs w:val="20"/>
        </w:rPr>
        <w:t xml:space="preserve">Renovated 12 rooms at the XX Lodge </w:t>
      </w:r>
    </w:p>
    <w:p w14:paraId="6C72F8D7" w14:textId="4C749B60" w:rsidR="00443560" w:rsidRPr="00443560" w:rsidRDefault="00443560" w:rsidP="00443560">
      <w:pPr>
        <w:pStyle w:val="Default"/>
        <w:numPr>
          <w:ilvl w:val="1"/>
          <w:numId w:val="7"/>
        </w:numPr>
        <w:rPr>
          <w:rFonts w:cstheme="minorBidi"/>
          <w:color w:val="auto"/>
          <w:sz w:val="20"/>
          <w:szCs w:val="20"/>
        </w:rPr>
      </w:pPr>
      <w:r>
        <w:rPr>
          <w:rFonts w:cstheme="minorBidi"/>
          <w:color w:val="auto"/>
          <w:sz w:val="20"/>
          <w:szCs w:val="20"/>
        </w:rPr>
        <w:t xml:space="preserve">Increased occupancy rate to 78% </w:t>
      </w:r>
    </w:p>
    <w:p w14:paraId="11C14453" w14:textId="77777777" w:rsidR="00443560" w:rsidRDefault="00443560" w:rsidP="00443560">
      <w:pPr>
        <w:pStyle w:val="Default"/>
        <w:numPr>
          <w:ilvl w:val="0"/>
          <w:numId w:val="7"/>
        </w:numPr>
        <w:spacing w:after="1"/>
        <w:rPr>
          <w:rFonts w:cstheme="minorBidi"/>
          <w:color w:val="auto"/>
          <w:sz w:val="20"/>
          <w:szCs w:val="20"/>
        </w:rPr>
      </w:pPr>
      <w:r>
        <w:rPr>
          <w:rFonts w:cstheme="minorBidi"/>
          <w:color w:val="auto"/>
          <w:sz w:val="20"/>
          <w:szCs w:val="20"/>
        </w:rPr>
        <w:t xml:space="preserve">Revenue and Expenditure Summary: </w:t>
      </w:r>
    </w:p>
    <w:p w14:paraId="08D89F45" w14:textId="478E3D8E" w:rsidR="00443560" w:rsidRPr="00443560" w:rsidRDefault="00443560" w:rsidP="00443560">
      <w:pPr>
        <w:pStyle w:val="Default"/>
        <w:numPr>
          <w:ilvl w:val="1"/>
          <w:numId w:val="7"/>
        </w:numPr>
        <w:rPr>
          <w:rFonts w:cstheme="minorBidi"/>
          <w:color w:val="auto"/>
          <w:sz w:val="20"/>
          <w:szCs w:val="20"/>
        </w:rPr>
      </w:pPr>
      <w:r>
        <w:rPr>
          <w:rFonts w:cstheme="minorBidi"/>
          <w:color w:val="auto"/>
          <w:sz w:val="20"/>
          <w:szCs w:val="20"/>
        </w:rPr>
        <w:t xml:space="preserve">Revenue: $2.1M </w:t>
      </w:r>
    </w:p>
    <w:p w14:paraId="5E9C5D5B" w14:textId="61CA9D94" w:rsidR="00443560" w:rsidRPr="00443560" w:rsidRDefault="00443560" w:rsidP="00443560">
      <w:pPr>
        <w:pStyle w:val="Default"/>
        <w:numPr>
          <w:ilvl w:val="1"/>
          <w:numId w:val="7"/>
        </w:numPr>
        <w:rPr>
          <w:rFonts w:cstheme="minorBidi"/>
          <w:color w:val="auto"/>
          <w:sz w:val="20"/>
          <w:szCs w:val="20"/>
        </w:rPr>
      </w:pPr>
      <w:r>
        <w:rPr>
          <w:rFonts w:cstheme="minorBidi"/>
          <w:color w:val="auto"/>
          <w:sz w:val="20"/>
          <w:szCs w:val="20"/>
        </w:rPr>
        <w:t xml:space="preserve">Expenses: $1.6M </w:t>
      </w:r>
    </w:p>
    <w:p w14:paraId="565CD158" w14:textId="04F8EEAD" w:rsidR="00443560" w:rsidRPr="00443560" w:rsidRDefault="00443560" w:rsidP="00443560">
      <w:pPr>
        <w:pStyle w:val="Default"/>
        <w:numPr>
          <w:ilvl w:val="1"/>
          <w:numId w:val="7"/>
        </w:numPr>
        <w:rPr>
          <w:rFonts w:cstheme="minorBidi"/>
          <w:color w:val="auto"/>
          <w:sz w:val="20"/>
          <w:szCs w:val="20"/>
        </w:rPr>
      </w:pPr>
      <w:r>
        <w:rPr>
          <w:rFonts w:cstheme="minorBidi"/>
          <w:color w:val="auto"/>
          <w:sz w:val="20"/>
          <w:szCs w:val="20"/>
        </w:rPr>
        <w:t xml:space="preserve">Net Contribution: $500K </w:t>
      </w:r>
    </w:p>
    <w:p w14:paraId="41D7FB61" w14:textId="77777777" w:rsidR="00443560" w:rsidRDefault="00443560" w:rsidP="00443560">
      <w:pPr>
        <w:pStyle w:val="Default"/>
        <w:numPr>
          <w:ilvl w:val="0"/>
          <w:numId w:val="7"/>
        </w:numPr>
        <w:spacing w:after="1"/>
        <w:rPr>
          <w:rFonts w:cstheme="minorBidi"/>
          <w:color w:val="auto"/>
          <w:sz w:val="20"/>
          <w:szCs w:val="20"/>
        </w:rPr>
      </w:pPr>
      <w:r>
        <w:rPr>
          <w:rFonts w:cstheme="minorBidi"/>
          <w:color w:val="auto"/>
          <w:sz w:val="20"/>
          <w:szCs w:val="20"/>
        </w:rPr>
        <w:t xml:space="preserve">Goals and Objectives for Current Year: </w:t>
      </w:r>
    </w:p>
    <w:p w14:paraId="718C2FF1" w14:textId="25DEC669" w:rsidR="00443560" w:rsidRPr="00443560" w:rsidRDefault="00443560" w:rsidP="00443560">
      <w:pPr>
        <w:pStyle w:val="Default"/>
        <w:numPr>
          <w:ilvl w:val="1"/>
          <w:numId w:val="7"/>
        </w:numPr>
        <w:rPr>
          <w:rFonts w:cstheme="minorBidi"/>
          <w:color w:val="auto"/>
          <w:sz w:val="20"/>
          <w:szCs w:val="20"/>
        </w:rPr>
      </w:pPr>
      <w:r>
        <w:rPr>
          <w:rFonts w:cstheme="minorBidi"/>
          <w:color w:val="auto"/>
          <w:sz w:val="20"/>
          <w:szCs w:val="20"/>
        </w:rPr>
        <w:t xml:space="preserve">Launch online booking system </w:t>
      </w:r>
    </w:p>
    <w:p w14:paraId="7C415739" w14:textId="74701AE6" w:rsidR="00443560" w:rsidRPr="00443560" w:rsidRDefault="00443560" w:rsidP="00443560">
      <w:pPr>
        <w:pStyle w:val="Default"/>
        <w:numPr>
          <w:ilvl w:val="1"/>
          <w:numId w:val="7"/>
        </w:numPr>
        <w:rPr>
          <w:rFonts w:cstheme="minorBidi"/>
          <w:color w:val="auto"/>
          <w:sz w:val="20"/>
          <w:szCs w:val="20"/>
        </w:rPr>
      </w:pPr>
      <w:r>
        <w:rPr>
          <w:rFonts w:cstheme="minorBidi"/>
          <w:color w:val="auto"/>
          <w:sz w:val="20"/>
          <w:szCs w:val="20"/>
        </w:rPr>
        <w:t xml:space="preserve">Host 3 cultural tourism events </w:t>
      </w:r>
    </w:p>
    <w:p w14:paraId="71BC1F63" w14:textId="77777777" w:rsidR="00443560" w:rsidRDefault="00443560" w:rsidP="00443560">
      <w:pPr>
        <w:pStyle w:val="Default"/>
        <w:rPr>
          <w:rFonts w:cstheme="minorBidi"/>
          <w:color w:val="auto"/>
          <w:sz w:val="20"/>
          <w:szCs w:val="20"/>
        </w:rPr>
      </w:pPr>
    </w:p>
    <w:p w14:paraId="5DE9EC9B" w14:textId="590D1891" w:rsidR="00443560" w:rsidRDefault="00443560" w:rsidP="00443560">
      <w:pPr>
        <w:pStyle w:val="Default"/>
        <w:rPr>
          <w:rFonts w:cstheme="minorBidi"/>
          <w:b/>
          <w:bCs/>
          <w:i/>
          <w:iCs/>
          <w:color w:val="D80100"/>
          <w:sz w:val="20"/>
          <w:szCs w:val="20"/>
        </w:rPr>
      </w:pPr>
      <w:r w:rsidRPr="00443560">
        <w:rPr>
          <w:rFonts w:cstheme="minorBidi"/>
          <w:b/>
          <w:bCs/>
          <w:i/>
          <w:iCs/>
          <w:color w:val="D80100"/>
          <w:sz w:val="20"/>
          <w:szCs w:val="20"/>
        </w:rPr>
        <w:t>[Repeat similar format for other divisions]</w:t>
      </w:r>
    </w:p>
    <w:p w14:paraId="2D27B4AB" w14:textId="77777777" w:rsidR="00443560" w:rsidRPr="00443560" w:rsidRDefault="00443560" w:rsidP="00443560">
      <w:pPr>
        <w:pStyle w:val="Default"/>
        <w:rPr>
          <w:b/>
          <w:bCs/>
          <w:i/>
          <w:iCs/>
          <w:color w:val="D80100"/>
          <w:sz w:val="20"/>
          <w:szCs w:val="20"/>
        </w:rPr>
      </w:pPr>
    </w:p>
    <w:p w14:paraId="607BD176" w14:textId="756E372F" w:rsidR="00443560" w:rsidRPr="00443560" w:rsidRDefault="00443560" w:rsidP="00443560">
      <w:pPr>
        <w:pStyle w:val="Default"/>
        <w:rPr>
          <w:rFonts w:cstheme="minorBidi"/>
          <w:b/>
          <w:bCs/>
          <w:color w:val="000000" w:themeColor="text1"/>
          <w:szCs w:val="22"/>
          <w:lang w:val="en-CA"/>
        </w:rPr>
      </w:pPr>
      <w:r w:rsidRPr="00443560">
        <w:rPr>
          <w:rFonts w:cstheme="minorBidi"/>
          <w:b/>
          <w:bCs/>
          <w:color w:val="000000" w:themeColor="text1"/>
          <w:szCs w:val="22"/>
          <w:lang w:val="en-CA"/>
        </w:rPr>
        <w:t>FINANCIAL OVERVIEW</w:t>
      </w:r>
    </w:p>
    <w:p w14:paraId="635E6931" w14:textId="091F84C5" w:rsidR="00443560" w:rsidRDefault="00443560" w:rsidP="00443560">
      <w:pPr>
        <w:pStyle w:val="Default"/>
        <w:rPr>
          <w:rFonts w:cstheme="minorBidi"/>
          <w:color w:val="auto"/>
          <w:sz w:val="20"/>
          <w:szCs w:val="20"/>
        </w:rPr>
      </w:pPr>
      <w:r>
        <w:rPr>
          <w:rFonts w:cstheme="minorBidi"/>
          <w:color w:val="auto"/>
          <w:sz w:val="20"/>
          <w:szCs w:val="20"/>
        </w:rPr>
        <w:t>XX Development Corporation achieved a consolidated surplus of $2.3M in 2024–2025. Revenue growth was driven primarily by the Construction Division, while cost controls in Hospitality contributed to improved margins. The organization maintained a strong cash position and reinvested $250K into community initiatives.</w:t>
      </w:r>
    </w:p>
    <w:p w14:paraId="44F697A3" w14:textId="77777777" w:rsidR="00443560" w:rsidRPr="00443560" w:rsidRDefault="00443560" w:rsidP="00443560">
      <w:pPr>
        <w:pStyle w:val="Default"/>
        <w:rPr>
          <w:b/>
          <w:bCs/>
          <w:color w:val="000000" w:themeColor="text1"/>
          <w:szCs w:val="22"/>
        </w:rPr>
      </w:pPr>
    </w:p>
    <w:p w14:paraId="257E9123" w14:textId="55F5A1D3" w:rsidR="00443560" w:rsidRPr="00443560" w:rsidRDefault="00443560" w:rsidP="00443560">
      <w:pPr>
        <w:pStyle w:val="Default"/>
        <w:rPr>
          <w:rFonts w:cstheme="minorBidi"/>
          <w:b/>
          <w:bCs/>
          <w:color w:val="000000" w:themeColor="text1"/>
          <w:szCs w:val="22"/>
          <w:lang w:val="en-CA"/>
        </w:rPr>
      </w:pPr>
      <w:r w:rsidRPr="00443560">
        <w:rPr>
          <w:rFonts w:cstheme="minorBidi"/>
          <w:b/>
          <w:bCs/>
          <w:color w:val="000000" w:themeColor="text1"/>
          <w:szCs w:val="22"/>
          <w:lang w:val="en-CA"/>
        </w:rPr>
        <w:t>FINANCIAL STATEMENTS</w:t>
      </w:r>
    </w:p>
    <w:p w14:paraId="2B90055C" w14:textId="4B4DF245" w:rsidR="00443560" w:rsidRPr="00443560" w:rsidRDefault="00443560" w:rsidP="00443560">
      <w:pPr>
        <w:pStyle w:val="ListParagraph"/>
        <w:numPr>
          <w:ilvl w:val="0"/>
          <w:numId w:val="8"/>
        </w:numPr>
        <w:autoSpaceDE w:val="0"/>
        <w:autoSpaceDN w:val="0"/>
        <w:adjustRightInd w:val="0"/>
        <w:spacing w:after="0" w:line="240" w:lineRule="auto"/>
        <w:rPr>
          <w:rFonts w:ascii="Times New Roman" w:hAnsi="Times New Roman" w:cs="Times New Roman"/>
          <w:kern w:val="0"/>
          <w:sz w:val="20"/>
          <w:szCs w:val="20"/>
          <w:lang w:val="en-US"/>
        </w:rPr>
      </w:pPr>
      <w:r w:rsidRPr="00443560">
        <w:rPr>
          <w:rFonts w:ascii="Times New Roman" w:hAnsi="Times New Roman" w:cs="Times New Roman"/>
          <w:kern w:val="0"/>
          <w:sz w:val="20"/>
          <w:szCs w:val="20"/>
          <w:lang w:val="en-US"/>
        </w:rPr>
        <w:t xml:space="preserve">Statement of Financial Position </w:t>
      </w:r>
    </w:p>
    <w:p w14:paraId="2B30DAB6" w14:textId="08541A03" w:rsidR="00443560" w:rsidRPr="00443560" w:rsidRDefault="00443560" w:rsidP="00443560">
      <w:pPr>
        <w:pStyle w:val="ListParagraph"/>
        <w:numPr>
          <w:ilvl w:val="0"/>
          <w:numId w:val="8"/>
        </w:numPr>
        <w:autoSpaceDE w:val="0"/>
        <w:autoSpaceDN w:val="0"/>
        <w:adjustRightInd w:val="0"/>
        <w:spacing w:after="0" w:line="240" w:lineRule="auto"/>
        <w:rPr>
          <w:rFonts w:ascii="Times New Roman" w:hAnsi="Times New Roman" w:cs="Times New Roman"/>
          <w:kern w:val="0"/>
          <w:sz w:val="20"/>
          <w:szCs w:val="20"/>
          <w:lang w:val="en-US"/>
        </w:rPr>
      </w:pPr>
      <w:r w:rsidRPr="00443560">
        <w:rPr>
          <w:rFonts w:ascii="Times New Roman" w:hAnsi="Times New Roman" w:cs="Times New Roman"/>
          <w:kern w:val="0"/>
          <w:sz w:val="20"/>
          <w:szCs w:val="20"/>
          <w:lang w:val="en-US"/>
        </w:rPr>
        <w:t xml:space="preserve">Statement of Operations </w:t>
      </w:r>
    </w:p>
    <w:p w14:paraId="0B47B13A" w14:textId="1D768982" w:rsidR="00443560" w:rsidRPr="00443560" w:rsidRDefault="00443560" w:rsidP="00443560">
      <w:pPr>
        <w:pStyle w:val="ListParagraph"/>
        <w:numPr>
          <w:ilvl w:val="0"/>
          <w:numId w:val="8"/>
        </w:numPr>
        <w:autoSpaceDE w:val="0"/>
        <w:autoSpaceDN w:val="0"/>
        <w:adjustRightInd w:val="0"/>
        <w:spacing w:after="0" w:line="240" w:lineRule="auto"/>
        <w:rPr>
          <w:rFonts w:ascii="Times New Roman" w:hAnsi="Times New Roman" w:cs="Times New Roman"/>
          <w:kern w:val="0"/>
          <w:sz w:val="20"/>
          <w:szCs w:val="20"/>
          <w:lang w:val="en-US"/>
        </w:rPr>
      </w:pPr>
      <w:r w:rsidRPr="00443560">
        <w:rPr>
          <w:rFonts w:ascii="Times New Roman" w:hAnsi="Times New Roman" w:cs="Times New Roman"/>
          <w:kern w:val="0"/>
          <w:sz w:val="20"/>
          <w:szCs w:val="20"/>
          <w:lang w:val="en-US"/>
        </w:rPr>
        <w:t xml:space="preserve">Statement of Cash Flows </w:t>
      </w:r>
    </w:p>
    <w:p w14:paraId="75F58231" w14:textId="68DFCE70" w:rsidR="00443560" w:rsidRPr="00443560" w:rsidRDefault="00443560" w:rsidP="00443560">
      <w:pPr>
        <w:pStyle w:val="ListParagraph"/>
        <w:numPr>
          <w:ilvl w:val="0"/>
          <w:numId w:val="8"/>
        </w:numPr>
        <w:autoSpaceDE w:val="0"/>
        <w:autoSpaceDN w:val="0"/>
        <w:adjustRightInd w:val="0"/>
        <w:spacing w:after="0" w:line="240" w:lineRule="auto"/>
        <w:rPr>
          <w:rFonts w:ascii="Times New Roman" w:hAnsi="Times New Roman" w:cs="Times New Roman"/>
          <w:kern w:val="0"/>
          <w:sz w:val="20"/>
          <w:szCs w:val="20"/>
          <w:lang w:val="en-US"/>
        </w:rPr>
      </w:pPr>
      <w:r w:rsidRPr="00443560">
        <w:rPr>
          <w:rFonts w:ascii="Times New Roman" w:hAnsi="Times New Roman" w:cs="Times New Roman"/>
          <w:kern w:val="0"/>
          <w:sz w:val="20"/>
          <w:szCs w:val="20"/>
          <w:lang w:val="en-US"/>
        </w:rPr>
        <w:t xml:space="preserve">Notes to the Financial Statements </w:t>
      </w:r>
    </w:p>
    <w:p w14:paraId="745DFE6D" w14:textId="77777777" w:rsidR="00443560" w:rsidRPr="00443560" w:rsidRDefault="00443560" w:rsidP="00443560">
      <w:pPr>
        <w:pStyle w:val="Default"/>
        <w:rPr>
          <w:b/>
          <w:bCs/>
          <w:i/>
          <w:iCs/>
          <w:color w:val="000000" w:themeColor="text1"/>
          <w:sz w:val="20"/>
          <w:szCs w:val="20"/>
        </w:rPr>
      </w:pPr>
    </w:p>
    <w:p w14:paraId="39D9B5F3" w14:textId="54F68792" w:rsidR="00443560" w:rsidRDefault="00443560" w:rsidP="00443560">
      <w:pPr>
        <w:pStyle w:val="Default"/>
        <w:rPr>
          <w:rFonts w:cstheme="minorBidi"/>
          <w:b/>
          <w:bCs/>
          <w:i/>
          <w:iCs/>
          <w:color w:val="D80100"/>
          <w:sz w:val="20"/>
          <w:szCs w:val="20"/>
          <w:lang w:val="en-CA"/>
        </w:rPr>
      </w:pPr>
      <w:r w:rsidRPr="00443560">
        <w:rPr>
          <w:rFonts w:cstheme="minorBidi"/>
          <w:b/>
          <w:bCs/>
          <w:i/>
          <w:iCs/>
          <w:color w:val="D80100"/>
          <w:sz w:val="20"/>
          <w:szCs w:val="20"/>
          <w:lang w:val="en-CA"/>
        </w:rPr>
        <w:t>[Summarized figures presented in tables or charts in a format that all audiences can interpret]</w:t>
      </w:r>
    </w:p>
    <w:p w14:paraId="7F2805B8" w14:textId="01E3A574" w:rsidR="00443560" w:rsidRDefault="00443560" w:rsidP="00443560">
      <w:pPr>
        <w:pStyle w:val="Default"/>
        <w:rPr>
          <w:rFonts w:cstheme="minorBidi"/>
          <w:b/>
          <w:bCs/>
          <w:i/>
          <w:iCs/>
          <w:color w:val="D80100"/>
          <w:sz w:val="20"/>
          <w:szCs w:val="20"/>
          <w:lang w:val="en-CA"/>
        </w:rPr>
      </w:pPr>
      <w:r>
        <w:rPr>
          <w:rFonts w:cstheme="minorBidi"/>
          <w:b/>
          <w:bCs/>
          <w:i/>
          <w:iCs/>
          <w:noProof/>
          <w:color w:val="D80100"/>
          <w:sz w:val="20"/>
          <w:szCs w:val="20"/>
          <w:lang w:val="en-CA"/>
        </w:rPr>
        <mc:AlternateContent>
          <mc:Choice Requires="wps">
            <w:drawing>
              <wp:anchor distT="0" distB="0" distL="114300" distR="114300" simplePos="0" relativeHeight="251659264" behindDoc="0" locked="0" layoutInCell="1" allowOverlap="1" wp14:anchorId="154EFFCD" wp14:editId="2000D12A">
                <wp:simplePos x="0" y="0"/>
                <wp:positionH relativeFrom="column">
                  <wp:posOffset>10758</wp:posOffset>
                </wp:positionH>
                <wp:positionV relativeFrom="paragraph">
                  <wp:posOffset>97902</wp:posOffset>
                </wp:positionV>
                <wp:extent cx="5897880" cy="1194099"/>
                <wp:effectExtent l="0" t="0" r="0" b="0"/>
                <wp:wrapNone/>
                <wp:docPr id="900136713" name="Rectangle 3"/>
                <wp:cNvGraphicFramePr/>
                <a:graphic xmlns:a="http://schemas.openxmlformats.org/drawingml/2006/main">
                  <a:graphicData uri="http://schemas.microsoft.com/office/word/2010/wordprocessingShape">
                    <wps:wsp>
                      <wps:cNvSpPr/>
                      <wps:spPr>
                        <a:xfrm>
                          <a:off x="0" y="0"/>
                          <a:ext cx="5897880" cy="1194099"/>
                        </a:xfrm>
                        <a:prstGeom prst="rect">
                          <a:avLst/>
                        </a:prstGeom>
                        <a:solidFill>
                          <a:srgbClr val="77151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7D6365" w14:textId="77777777" w:rsidR="0021188A" w:rsidRDefault="00443560" w:rsidP="0021188A">
                            <w:pPr>
                              <w:rPr>
                                <w:b/>
                                <w:bCs/>
                                <w:sz w:val="22"/>
                                <w:szCs w:val="22"/>
                                <w:lang w:val="en-US"/>
                              </w:rPr>
                            </w:pPr>
                            <w:r w:rsidRPr="00443560">
                              <w:rPr>
                                <w:b/>
                                <w:bCs/>
                                <w:sz w:val="22"/>
                                <w:szCs w:val="22"/>
                                <w:lang w:val="en-US"/>
                              </w:rPr>
                              <w:t>AUDITORS' REPORT (SUMMARY)</w:t>
                            </w:r>
                          </w:p>
                          <w:p w14:paraId="4A50086E" w14:textId="2E271C82" w:rsidR="00443560" w:rsidRPr="0021188A" w:rsidRDefault="00443560" w:rsidP="0021188A">
                            <w:pPr>
                              <w:rPr>
                                <w:b/>
                                <w:bCs/>
                                <w:sz w:val="22"/>
                                <w:szCs w:val="22"/>
                                <w:lang w:val="en-US"/>
                              </w:rPr>
                            </w:pPr>
                            <w:r w:rsidRPr="00443560">
                              <w:rPr>
                                <w:sz w:val="20"/>
                                <w:szCs w:val="20"/>
                                <w:lang w:val="en-US"/>
                              </w:rPr>
                              <w:t>The independent auditors, [Firm] LLP, audited the financial statements of XX Development</w:t>
                            </w:r>
                            <w:r w:rsidR="003245CE">
                              <w:rPr>
                                <w:sz w:val="20"/>
                                <w:szCs w:val="20"/>
                                <w:lang w:val="en-US"/>
                              </w:rPr>
                              <w:t xml:space="preserve"> </w:t>
                            </w:r>
                            <w:r w:rsidRPr="00443560">
                              <w:rPr>
                                <w:sz w:val="20"/>
                                <w:szCs w:val="20"/>
                                <w:lang w:val="en-US"/>
                              </w:rPr>
                              <w:t>Corporation for the fiscal year ending March 31, 20X5. In their opinion, the statements presen</w:t>
                            </w:r>
                            <w:r w:rsidR="003245CE">
                              <w:rPr>
                                <w:sz w:val="20"/>
                                <w:szCs w:val="20"/>
                                <w:lang w:val="en-US"/>
                              </w:rPr>
                              <w:t xml:space="preserve">t </w:t>
                            </w:r>
                            <w:r w:rsidRPr="00443560">
                              <w:rPr>
                                <w:sz w:val="20"/>
                                <w:szCs w:val="20"/>
                                <w:lang w:val="en-US"/>
                              </w:rPr>
                              <w:t>fairly, in all material respects, the financial position and results of operations in accordance</w:t>
                            </w:r>
                            <w:r w:rsidR="003245CE">
                              <w:rPr>
                                <w:sz w:val="20"/>
                                <w:szCs w:val="20"/>
                                <w:lang w:val="en-US"/>
                              </w:rPr>
                              <w:t xml:space="preserve"> </w:t>
                            </w:r>
                            <w:r w:rsidRPr="00443560">
                              <w:rPr>
                                <w:sz w:val="20"/>
                                <w:szCs w:val="20"/>
                                <w:lang w:val="en-US"/>
                              </w:rPr>
                              <w:t>with Canadian accounting standards for private enterprises.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EFFCD" id="Rectangle 3" o:spid="_x0000_s1026" style="position:absolute;margin-left:.85pt;margin-top:7.7pt;width:464.4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" fillcolor="#771515" stroked="f" strokeweight="1.5pt">
                <v:textbox>
                  <w:txbxContent>
                    <w:p w14:paraId="2D7D6365" w14:textId="77777777" w:rsidR="0021188A" w:rsidRDefault="00443560" w:rsidP="0021188A">
                      <w:pPr>
                        <w:rPr>
                          <w:b/>
                          <w:bCs/>
                          <w:sz w:val="22"/>
                          <w:szCs w:val="22"/>
                          <w:lang w:val="en-US"/>
                        </w:rPr>
                      </w:pPr>
                      <w:r w:rsidRPr="00443560">
                        <w:rPr>
                          <w:b/>
                          <w:bCs/>
                          <w:sz w:val="22"/>
                          <w:szCs w:val="22"/>
                          <w:lang w:val="en-US"/>
                        </w:rPr>
                        <w:t>AUDITORS' REPORT (SUMMARY)</w:t>
                      </w:r>
                    </w:p>
                    <w:p w14:paraId="4A50086E" w14:textId="2E271C82" w:rsidR="00443560" w:rsidRPr="0021188A" w:rsidRDefault="00443560" w:rsidP="0021188A">
                      <w:pPr>
                        <w:rPr>
                          <w:b/>
                          <w:bCs/>
                          <w:sz w:val="22"/>
                          <w:szCs w:val="22"/>
                          <w:lang w:val="en-US"/>
                        </w:rPr>
                      </w:pPr>
                      <w:r w:rsidRPr="00443560">
                        <w:rPr>
                          <w:sz w:val="20"/>
                          <w:szCs w:val="20"/>
                          <w:lang w:val="en-US"/>
                        </w:rPr>
                        <w:t>The independent auditors, [Firm] LLP, audited the financial statements of XX Development</w:t>
                      </w:r>
                      <w:r w:rsidR="003245CE">
                        <w:rPr>
                          <w:sz w:val="20"/>
                          <w:szCs w:val="20"/>
                          <w:lang w:val="en-US"/>
                        </w:rPr>
                        <w:t xml:space="preserve"> </w:t>
                      </w:r>
                      <w:r w:rsidRPr="00443560">
                        <w:rPr>
                          <w:sz w:val="20"/>
                          <w:szCs w:val="20"/>
                          <w:lang w:val="en-US"/>
                        </w:rPr>
                        <w:t>Corporation for the fiscal year ending March 31, 20X5. In their opinion, the statements presen</w:t>
                      </w:r>
                      <w:r w:rsidR="003245CE">
                        <w:rPr>
                          <w:sz w:val="20"/>
                          <w:szCs w:val="20"/>
                          <w:lang w:val="en-US"/>
                        </w:rPr>
                        <w:t xml:space="preserve">t </w:t>
                      </w:r>
                      <w:r w:rsidRPr="00443560">
                        <w:rPr>
                          <w:sz w:val="20"/>
                          <w:szCs w:val="20"/>
                          <w:lang w:val="en-US"/>
                        </w:rPr>
                        <w:t>fairly, in all material respects, the financial position and results of operations in accordance</w:t>
                      </w:r>
                      <w:r w:rsidR="003245CE">
                        <w:rPr>
                          <w:sz w:val="20"/>
                          <w:szCs w:val="20"/>
                          <w:lang w:val="en-US"/>
                        </w:rPr>
                        <w:t xml:space="preserve"> </w:t>
                      </w:r>
                      <w:r w:rsidRPr="00443560">
                        <w:rPr>
                          <w:sz w:val="20"/>
                          <w:szCs w:val="20"/>
                          <w:lang w:val="en-US"/>
                        </w:rPr>
                        <w:t>with Canadian accounting standards for private enterprises.</w:t>
                      </w:r>
                    </w:p>
                  </w:txbxContent>
                </v:textbox>
              </v:rect>
            </w:pict>
          </mc:Fallback>
        </mc:AlternateContent>
      </w:r>
    </w:p>
    <w:p w14:paraId="1A9B7F0B" w14:textId="77777777" w:rsidR="00443560" w:rsidRDefault="00443560" w:rsidP="00443560">
      <w:pPr>
        <w:pStyle w:val="Default"/>
        <w:rPr>
          <w:rFonts w:cstheme="minorBidi"/>
          <w:b/>
          <w:bCs/>
          <w:i/>
          <w:iCs/>
          <w:color w:val="D80100"/>
          <w:sz w:val="20"/>
          <w:szCs w:val="20"/>
        </w:rPr>
      </w:pPr>
    </w:p>
    <w:p w14:paraId="0518467F" w14:textId="77777777" w:rsidR="003245CE" w:rsidRDefault="003245CE" w:rsidP="00443560">
      <w:pPr>
        <w:pStyle w:val="Default"/>
        <w:rPr>
          <w:rFonts w:cstheme="minorBidi"/>
          <w:b/>
          <w:bCs/>
          <w:i/>
          <w:iCs/>
          <w:color w:val="D80100"/>
          <w:sz w:val="20"/>
          <w:szCs w:val="20"/>
        </w:rPr>
      </w:pPr>
    </w:p>
    <w:p w14:paraId="50D9C154" w14:textId="77777777" w:rsidR="003245CE" w:rsidRDefault="003245CE" w:rsidP="00443560">
      <w:pPr>
        <w:pStyle w:val="Default"/>
        <w:rPr>
          <w:rFonts w:cstheme="minorBidi"/>
          <w:b/>
          <w:bCs/>
          <w:i/>
          <w:iCs/>
          <w:color w:val="D80100"/>
          <w:sz w:val="20"/>
          <w:szCs w:val="20"/>
        </w:rPr>
      </w:pPr>
    </w:p>
    <w:p w14:paraId="7767EDFC" w14:textId="77777777" w:rsidR="003245CE" w:rsidRDefault="003245CE" w:rsidP="00443560">
      <w:pPr>
        <w:pStyle w:val="Default"/>
        <w:rPr>
          <w:rFonts w:cstheme="minorBidi"/>
          <w:b/>
          <w:bCs/>
          <w:i/>
          <w:iCs/>
          <w:color w:val="D80100"/>
          <w:sz w:val="20"/>
          <w:szCs w:val="20"/>
        </w:rPr>
      </w:pPr>
    </w:p>
    <w:p w14:paraId="5449760C" w14:textId="77777777" w:rsidR="003245CE" w:rsidRDefault="003245CE" w:rsidP="00443560">
      <w:pPr>
        <w:pStyle w:val="Default"/>
        <w:rPr>
          <w:rFonts w:cstheme="minorBidi"/>
          <w:b/>
          <w:bCs/>
          <w:i/>
          <w:iCs/>
          <w:color w:val="D80100"/>
          <w:sz w:val="20"/>
          <w:szCs w:val="20"/>
        </w:rPr>
      </w:pPr>
    </w:p>
    <w:p w14:paraId="0FD38A55" w14:textId="77777777" w:rsidR="003245CE" w:rsidRDefault="003245CE" w:rsidP="00443560">
      <w:pPr>
        <w:pStyle w:val="Default"/>
        <w:rPr>
          <w:rFonts w:cstheme="minorBidi"/>
          <w:b/>
          <w:bCs/>
          <w:i/>
          <w:iCs/>
          <w:color w:val="D80100"/>
          <w:sz w:val="20"/>
          <w:szCs w:val="20"/>
        </w:rPr>
      </w:pPr>
    </w:p>
    <w:p w14:paraId="14A3F58A" w14:textId="77777777" w:rsidR="003245CE" w:rsidRDefault="003245CE" w:rsidP="00443560">
      <w:pPr>
        <w:pStyle w:val="Default"/>
        <w:rPr>
          <w:rFonts w:cstheme="minorBidi"/>
          <w:b/>
          <w:bCs/>
          <w:i/>
          <w:iCs/>
          <w:color w:val="D80100"/>
          <w:sz w:val="20"/>
          <w:szCs w:val="20"/>
        </w:rPr>
      </w:pPr>
    </w:p>
    <w:p w14:paraId="43A9759C" w14:textId="3EADF3FF" w:rsidR="003245CE" w:rsidRPr="003245CE" w:rsidRDefault="003245CE" w:rsidP="003245CE">
      <w:pPr>
        <w:pStyle w:val="Default"/>
        <w:rPr>
          <w:rFonts w:cstheme="minorBidi"/>
          <w:b/>
          <w:bCs/>
          <w:color w:val="000000" w:themeColor="text1"/>
          <w:szCs w:val="22"/>
          <w:lang w:val="en-CA"/>
        </w:rPr>
      </w:pPr>
      <w:r w:rsidRPr="003245CE">
        <w:rPr>
          <w:rFonts w:cstheme="minorBidi"/>
          <w:b/>
          <w:bCs/>
          <w:color w:val="000000" w:themeColor="text1"/>
          <w:szCs w:val="22"/>
          <w:lang w:val="en-CA"/>
        </w:rPr>
        <w:t>APPENDICES</w:t>
      </w:r>
    </w:p>
    <w:p w14:paraId="5B7C22FB" w14:textId="32766018" w:rsidR="003245CE" w:rsidRPr="003245CE" w:rsidRDefault="003245CE" w:rsidP="003245CE">
      <w:pPr>
        <w:pStyle w:val="Default"/>
        <w:numPr>
          <w:ilvl w:val="0"/>
          <w:numId w:val="9"/>
        </w:numPr>
        <w:rPr>
          <w:color w:val="000000" w:themeColor="text1"/>
          <w:sz w:val="20"/>
          <w:szCs w:val="20"/>
        </w:rPr>
      </w:pPr>
      <w:r w:rsidRPr="003245CE">
        <w:rPr>
          <w:color w:val="000000" w:themeColor="text1"/>
          <w:sz w:val="20"/>
          <w:szCs w:val="20"/>
        </w:rPr>
        <w:t xml:space="preserve">Full Auditor’s Report </w:t>
      </w:r>
    </w:p>
    <w:p w14:paraId="5291F9DC" w14:textId="02514620" w:rsidR="003245CE" w:rsidRPr="003245CE" w:rsidRDefault="003245CE" w:rsidP="003245CE">
      <w:pPr>
        <w:pStyle w:val="Default"/>
        <w:numPr>
          <w:ilvl w:val="0"/>
          <w:numId w:val="9"/>
        </w:numPr>
        <w:rPr>
          <w:color w:val="000000" w:themeColor="text1"/>
          <w:sz w:val="20"/>
          <w:szCs w:val="20"/>
        </w:rPr>
      </w:pPr>
      <w:r w:rsidRPr="003245CE">
        <w:rPr>
          <w:color w:val="000000" w:themeColor="text1"/>
          <w:sz w:val="20"/>
          <w:szCs w:val="20"/>
        </w:rPr>
        <w:t xml:space="preserve">Detailed Financial Statements </w:t>
      </w:r>
    </w:p>
    <w:p w14:paraId="2774A1F4" w14:textId="02FBDF18" w:rsidR="003245CE" w:rsidRPr="003245CE" w:rsidRDefault="003245CE" w:rsidP="003245CE">
      <w:pPr>
        <w:pStyle w:val="Default"/>
        <w:numPr>
          <w:ilvl w:val="0"/>
          <w:numId w:val="9"/>
        </w:numPr>
        <w:rPr>
          <w:color w:val="000000" w:themeColor="text1"/>
          <w:sz w:val="20"/>
          <w:szCs w:val="20"/>
        </w:rPr>
      </w:pPr>
      <w:r w:rsidRPr="003245CE">
        <w:rPr>
          <w:color w:val="000000" w:themeColor="text1"/>
          <w:sz w:val="20"/>
          <w:szCs w:val="20"/>
        </w:rPr>
        <w:t xml:space="preserve">Community Investment Summary </w:t>
      </w:r>
    </w:p>
    <w:p w14:paraId="236660D5" w14:textId="669D6163" w:rsidR="003245CE" w:rsidRDefault="003245CE" w:rsidP="003245CE">
      <w:pPr>
        <w:pStyle w:val="Default"/>
        <w:numPr>
          <w:ilvl w:val="0"/>
          <w:numId w:val="9"/>
        </w:numPr>
        <w:rPr>
          <w:color w:val="000000" w:themeColor="text1"/>
          <w:sz w:val="20"/>
          <w:szCs w:val="20"/>
        </w:rPr>
      </w:pPr>
      <w:r w:rsidRPr="003245CE">
        <w:rPr>
          <w:color w:val="000000" w:themeColor="text1"/>
          <w:sz w:val="20"/>
          <w:szCs w:val="20"/>
        </w:rPr>
        <w:t xml:space="preserve">HR Policy Framework Overview </w:t>
      </w:r>
    </w:p>
    <w:p w14:paraId="7478097B" w14:textId="77777777" w:rsidR="0021188A" w:rsidRDefault="0021188A" w:rsidP="0021188A">
      <w:pPr>
        <w:pStyle w:val="Default"/>
        <w:rPr>
          <w:color w:val="000000" w:themeColor="text1"/>
          <w:sz w:val="20"/>
          <w:szCs w:val="20"/>
        </w:rPr>
      </w:pPr>
    </w:p>
    <w:p w14:paraId="31B36ECB" w14:textId="77777777" w:rsidR="0021188A" w:rsidRDefault="0021188A" w:rsidP="0021188A">
      <w:pPr>
        <w:pStyle w:val="Default"/>
        <w:rPr>
          <w:color w:val="000000" w:themeColor="text1"/>
          <w:sz w:val="20"/>
          <w:szCs w:val="20"/>
        </w:rPr>
      </w:pPr>
    </w:p>
    <w:p w14:paraId="75508540" w14:textId="77777777" w:rsidR="0021188A" w:rsidRDefault="0021188A" w:rsidP="0021188A">
      <w:pPr>
        <w:pStyle w:val="Default"/>
        <w:rPr>
          <w:color w:val="000000" w:themeColor="text1"/>
          <w:sz w:val="20"/>
          <w:szCs w:val="20"/>
        </w:rPr>
      </w:pPr>
    </w:p>
    <w:p w14:paraId="128325CB" w14:textId="77777777" w:rsidR="0021188A" w:rsidRDefault="0021188A" w:rsidP="0021188A">
      <w:pPr>
        <w:pStyle w:val="Default"/>
        <w:rPr>
          <w:color w:val="000000" w:themeColor="text1"/>
          <w:sz w:val="20"/>
          <w:szCs w:val="20"/>
        </w:rPr>
      </w:pPr>
    </w:p>
    <w:p w14:paraId="66A9CA75" w14:textId="2D14D02D" w:rsidR="0021188A" w:rsidRPr="0021188A" w:rsidRDefault="0021188A" w:rsidP="0021188A">
      <w:pPr>
        <w:pStyle w:val="Default"/>
        <w:rPr>
          <w:color w:val="000000" w:themeColor="text1"/>
          <w:sz w:val="20"/>
          <w:szCs w:val="20"/>
        </w:rPr>
      </w:pPr>
      <w:r w:rsidRPr="0021188A">
        <w:rPr>
          <w:color w:val="000000" w:themeColor="text1"/>
          <w:sz w:val="20"/>
          <w:szCs w:val="20"/>
        </w:rPr>
        <w:t>Note: This model is intended for First Nations Economic Development Corporations (EDCs) or any corporate entity owned by a First Nation. It does not replace the accountability obligations of band administrations. This model can be adapted according to the structure, activities, and</w:t>
      </w:r>
      <w:r w:rsidRPr="0021188A">
        <w:rPr>
          <w:color w:val="000000" w:themeColor="text1"/>
          <w:sz w:val="20"/>
          <w:szCs w:val="20"/>
        </w:rPr>
        <w:t xml:space="preserve"> </w:t>
      </w:r>
      <w:r w:rsidRPr="0021188A">
        <w:rPr>
          <w:color w:val="000000" w:themeColor="text1"/>
          <w:sz w:val="20"/>
          <w:szCs w:val="20"/>
        </w:rPr>
        <w:t>specific obligations of each development corporation.</w:t>
      </w:r>
    </w:p>
    <w:sectPr w:rsidR="0021188A" w:rsidRPr="0021188A" w:rsidSect="00B452D9">
      <w:headerReference w:type="default" r:id="rId8"/>
      <w:footerReference w:type="even" r:id="rId9"/>
      <w:footerReference w:type="default" r:id="rId10"/>
      <w:pgSz w:w="12240" w:h="15840"/>
      <w:pgMar w:top="249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9EBAF" w14:textId="77777777" w:rsidR="005E1897" w:rsidRDefault="005E1897" w:rsidP="00B452D9">
      <w:pPr>
        <w:spacing w:after="0" w:line="240" w:lineRule="auto"/>
      </w:pPr>
      <w:r>
        <w:separator/>
      </w:r>
    </w:p>
  </w:endnote>
  <w:endnote w:type="continuationSeparator" w:id="0">
    <w:p w14:paraId="01E0A5D5" w14:textId="77777777" w:rsidR="005E1897" w:rsidRDefault="005E1897" w:rsidP="00B4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nva Sans">
    <w:panose1 w:val="020B0503030501040103"/>
    <w:charset w:val="00"/>
    <w:family w:val="swiss"/>
    <w:pitch w:val="variable"/>
    <w:sig w:usb0="00000043" w:usb1="0000002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998755"/>
      <w:docPartObj>
        <w:docPartGallery w:val="Page Numbers (Bottom of Page)"/>
        <w:docPartUnique/>
      </w:docPartObj>
    </w:sdtPr>
    <w:sdtContent>
      <w:p w14:paraId="20657CE2" w14:textId="4751EB78" w:rsidR="003245CE" w:rsidRDefault="003245CE" w:rsidP="00DF0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292F18" w14:textId="77777777" w:rsidR="003245CE" w:rsidRDefault="00324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792D" w14:textId="4FD578F0" w:rsidR="00765C66" w:rsidRPr="00765C66" w:rsidRDefault="00765C66" w:rsidP="00765C66">
    <w:pPr>
      <w:autoSpaceDE w:val="0"/>
      <w:autoSpaceDN w:val="0"/>
      <w:adjustRightInd w:val="0"/>
      <w:spacing w:after="0" w:line="240" w:lineRule="auto"/>
      <w:rPr>
        <w:rFonts w:ascii="Times New Roman" w:hAnsi="Times New Roman" w:cs="Times New Roman"/>
        <w:color w:val="000000"/>
        <w:kern w:val="0"/>
        <w:lang w:val="en-US"/>
      </w:rPr>
    </w:pPr>
    <w:r w:rsidRPr="00765C66">
      <w:rPr>
        <w:b/>
        <w:bCs/>
        <w:noProof/>
      </w:rPr>
      <w:drawing>
        <wp:anchor distT="0" distB="0" distL="114300" distR="114300" simplePos="0" relativeHeight="251659264" behindDoc="1" locked="0" layoutInCell="1" allowOverlap="1" wp14:anchorId="444E6B93" wp14:editId="7116705E">
          <wp:simplePos x="0" y="0"/>
          <wp:positionH relativeFrom="column">
            <wp:posOffset>-141605</wp:posOffset>
          </wp:positionH>
          <wp:positionV relativeFrom="paragraph">
            <wp:posOffset>78740</wp:posOffset>
          </wp:positionV>
          <wp:extent cx="1727200" cy="431800"/>
          <wp:effectExtent l="0" t="0" r="0" b="0"/>
          <wp:wrapNone/>
          <wp:docPr id="54670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9075" name=""/>
                  <pic:cNvPicPr/>
                </pic:nvPicPr>
                <pic:blipFill>
                  <a:blip r:embed="rId1">
                    <a:extLst>
                      <a:ext uri="{28A0092B-C50C-407E-A947-70E740481C1C}">
                        <a14:useLocalDpi xmlns:a14="http://schemas.microsoft.com/office/drawing/2010/main" val="0"/>
                      </a:ext>
                    </a:extLst>
                  </a:blip>
                  <a:stretch>
                    <a:fillRect/>
                  </a:stretch>
                </pic:blipFill>
                <pic:spPr>
                  <a:xfrm>
                    <a:off x="0" y="0"/>
                    <a:ext cx="1727200" cy="431800"/>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bCs/>
        <w:sz w:val="20"/>
        <w:szCs w:val="20"/>
      </w:rPr>
      <w:id w:val="2008097831"/>
      <w:docPartObj>
        <w:docPartGallery w:val="Page Numbers (Bottom of Page)"/>
        <w:docPartUnique/>
      </w:docPartObj>
    </w:sdtPr>
    <w:sdtContent>
      <w:p w14:paraId="05DF6F5C" w14:textId="77777777" w:rsidR="003245CE" w:rsidRPr="003245CE" w:rsidRDefault="003245CE" w:rsidP="003245CE">
        <w:pPr>
          <w:pStyle w:val="Footer"/>
          <w:framePr w:wrap="none" w:vAnchor="text" w:hAnchor="page" w:x="6061" w:y="27"/>
          <w:rPr>
            <w:rStyle w:val="PageNumber"/>
            <w:b/>
            <w:bCs/>
            <w:sz w:val="20"/>
            <w:szCs w:val="20"/>
          </w:rPr>
        </w:pPr>
        <w:r w:rsidRPr="003245CE">
          <w:rPr>
            <w:rStyle w:val="PageNumber"/>
            <w:b/>
            <w:bCs/>
            <w:sz w:val="20"/>
            <w:szCs w:val="20"/>
          </w:rPr>
          <w:fldChar w:fldCharType="begin"/>
        </w:r>
        <w:r w:rsidRPr="003245CE">
          <w:rPr>
            <w:rStyle w:val="PageNumber"/>
            <w:b/>
            <w:bCs/>
            <w:sz w:val="20"/>
            <w:szCs w:val="20"/>
          </w:rPr>
          <w:instrText xml:space="preserve"> PAGE </w:instrText>
        </w:r>
        <w:r w:rsidRPr="003245CE">
          <w:rPr>
            <w:rStyle w:val="PageNumber"/>
            <w:b/>
            <w:bCs/>
            <w:sz w:val="20"/>
            <w:szCs w:val="20"/>
          </w:rPr>
          <w:fldChar w:fldCharType="separate"/>
        </w:r>
        <w:r w:rsidRPr="003245CE">
          <w:rPr>
            <w:rStyle w:val="PageNumber"/>
            <w:b/>
            <w:bCs/>
            <w:noProof/>
            <w:sz w:val="20"/>
            <w:szCs w:val="20"/>
          </w:rPr>
          <w:t>1</w:t>
        </w:r>
        <w:r w:rsidRPr="003245CE">
          <w:rPr>
            <w:rStyle w:val="PageNumber"/>
            <w:b/>
            <w:bCs/>
            <w:sz w:val="20"/>
            <w:szCs w:val="20"/>
          </w:rPr>
          <w:fldChar w:fldCharType="end"/>
        </w:r>
      </w:p>
    </w:sdtContent>
  </w:sdt>
  <w:p w14:paraId="23A2C7EB" w14:textId="26ACD789" w:rsidR="00765C66" w:rsidRPr="00765C66" w:rsidRDefault="00765C66" w:rsidP="00765C66">
    <w:pPr>
      <w:pStyle w:val="Footer"/>
      <w:jc w:val="right"/>
      <w:rPr>
        <w:b/>
        <w:bCs/>
      </w:rPr>
    </w:pPr>
    <w:r w:rsidRPr="00765C66">
      <w:rPr>
        <w:rFonts w:ascii="Times New Roman" w:hAnsi="Times New Roman" w:cs="Times New Roman"/>
        <w:b/>
        <w:bCs/>
        <w:kern w:val="0"/>
        <w:lang w:val="en-US"/>
      </w:rPr>
      <w:t>AFOA.CA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7E439" w14:textId="77777777" w:rsidR="005E1897" w:rsidRDefault="005E1897" w:rsidP="00B452D9">
      <w:pPr>
        <w:spacing w:after="0" w:line="240" w:lineRule="auto"/>
      </w:pPr>
      <w:r>
        <w:separator/>
      </w:r>
    </w:p>
  </w:footnote>
  <w:footnote w:type="continuationSeparator" w:id="0">
    <w:p w14:paraId="222D288F" w14:textId="77777777" w:rsidR="005E1897" w:rsidRDefault="005E1897" w:rsidP="00B4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AB3F" w14:textId="01378B4D" w:rsidR="00B452D9" w:rsidRDefault="00B452D9">
    <w:pPr>
      <w:pStyle w:val="Header"/>
    </w:pPr>
    <w:r>
      <w:rPr>
        <w:noProof/>
      </w:rPr>
      <w:drawing>
        <wp:anchor distT="0" distB="0" distL="114300" distR="114300" simplePos="0" relativeHeight="251658240" behindDoc="1" locked="0" layoutInCell="1" allowOverlap="1" wp14:anchorId="4AE7CA3C" wp14:editId="26314E19">
          <wp:simplePos x="0" y="0"/>
          <wp:positionH relativeFrom="column">
            <wp:posOffset>-929640</wp:posOffset>
          </wp:positionH>
          <wp:positionV relativeFrom="paragraph">
            <wp:posOffset>-443121</wp:posOffset>
          </wp:positionV>
          <wp:extent cx="7772400" cy="1874926"/>
          <wp:effectExtent l="0" t="0" r="0" b="5080"/>
          <wp:wrapNone/>
          <wp:docPr id="7804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927" name="Picture 78046927"/>
                  <pic:cNvPicPr/>
                </pic:nvPicPr>
                <pic:blipFill rotWithShape="1">
                  <a:blip r:embed="rId1"/>
                  <a:srcRect b="81359"/>
                  <a:stretch>
                    <a:fillRect/>
                  </a:stretch>
                </pic:blipFill>
                <pic:spPr bwMode="auto">
                  <a:xfrm>
                    <a:off x="0" y="0"/>
                    <a:ext cx="7772400" cy="1874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6F81"/>
    <w:multiLevelType w:val="hybridMultilevel"/>
    <w:tmpl w:val="81644C36"/>
    <w:lvl w:ilvl="0" w:tplc="0409000F">
      <w:start w:val="1"/>
      <w:numFmt w:val="decimal"/>
      <w:lvlText w:val="%1."/>
      <w:lvlJc w:val="left"/>
      <w:pPr>
        <w:ind w:left="720" w:hanging="360"/>
      </w:pPr>
    </w:lvl>
    <w:lvl w:ilvl="1" w:tplc="0F6607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E5BF2"/>
    <w:multiLevelType w:val="hybridMultilevel"/>
    <w:tmpl w:val="54FC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A7E27"/>
    <w:multiLevelType w:val="hybridMultilevel"/>
    <w:tmpl w:val="D9E4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CD54F7"/>
    <w:multiLevelType w:val="hybridMultilevel"/>
    <w:tmpl w:val="C3760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092816"/>
    <w:multiLevelType w:val="hybridMultilevel"/>
    <w:tmpl w:val="0BE6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0E324A"/>
    <w:multiLevelType w:val="hybridMultilevel"/>
    <w:tmpl w:val="D998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B67054"/>
    <w:multiLevelType w:val="hybridMultilevel"/>
    <w:tmpl w:val="1A0C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33167F"/>
    <w:multiLevelType w:val="hybridMultilevel"/>
    <w:tmpl w:val="566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22C1"/>
    <w:multiLevelType w:val="hybridMultilevel"/>
    <w:tmpl w:val="825A4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30709585">
    <w:abstractNumId w:val="3"/>
  </w:num>
  <w:num w:numId="2" w16cid:durableId="803044485">
    <w:abstractNumId w:val="8"/>
  </w:num>
  <w:num w:numId="3" w16cid:durableId="1044477536">
    <w:abstractNumId w:val="0"/>
  </w:num>
  <w:num w:numId="4" w16cid:durableId="648704084">
    <w:abstractNumId w:val="1"/>
  </w:num>
  <w:num w:numId="5" w16cid:durableId="1524199236">
    <w:abstractNumId w:val="6"/>
  </w:num>
  <w:num w:numId="6" w16cid:durableId="1199664821">
    <w:abstractNumId w:val="5"/>
  </w:num>
  <w:num w:numId="7" w16cid:durableId="581644848">
    <w:abstractNumId w:val="2"/>
  </w:num>
  <w:num w:numId="8" w16cid:durableId="1226989072">
    <w:abstractNumId w:val="4"/>
  </w:num>
  <w:num w:numId="9" w16cid:durableId="851562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2D9"/>
    <w:rsid w:val="000909F3"/>
    <w:rsid w:val="001A62A0"/>
    <w:rsid w:val="0021188A"/>
    <w:rsid w:val="003245CE"/>
    <w:rsid w:val="00443560"/>
    <w:rsid w:val="005E1897"/>
    <w:rsid w:val="005F2A23"/>
    <w:rsid w:val="00765C66"/>
    <w:rsid w:val="00860351"/>
    <w:rsid w:val="009F550D"/>
    <w:rsid w:val="00B452D9"/>
    <w:rsid w:val="00B50D5A"/>
    <w:rsid w:val="00E34302"/>
    <w:rsid w:val="00FE6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7386B"/>
  <w15:chartTrackingRefBased/>
  <w15:docId w15:val="{27B5FB57-FB64-7D42-BD9A-61632C3C8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5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2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2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2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2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2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2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2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2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52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2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2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2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2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2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2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2D9"/>
    <w:rPr>
      <w:rFonts w:eastAsiaTheme="majorEastAsia" w:cstheme="majorBidi"/>
      <w:color w:val="272727" w:themeColor="text1" w:themeTint="D8"/>
    </w:rPr>
  </w:style>
  <w:style w:type="paragraph" w:styleId="Title">
    <w:name w:val="Title"/>
    <w:basedOn w:val="Normal"/>
    <w:next w:val="Normal"/>
    <w:link w:val="TitleChar"/>
    <w:uiPriority w:val="10"/>
    <w:qFormat/>
    <w:rsid w:val="00B45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2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2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2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2D9"/>
    <w:pPr>
      <w:spacing w:before="160"/>
      <w:jc w:val="center"/>
    </w:pPr>
    <w:rPr>
      <w:i/>
      <w:iCs/>
      <w:color w:val="404040" w:themeColor="text1" w:themeTint="BF"/>
    </w:rPr>
  </w:style>
  <w:style w:type="character" w:customStyle="1" w:styleId="QuoteChar">
    <w:name w:val="Quote Char"/>
    <w:basedOn w:val="DefaultParagraphFont"/>
    <w:link w:val="Quote"/>
    <w:uiPriority w:val="29"/>
    <w:rsid w:val="00B452D9"/>
    <w:rPr>
      <w:i/>
      <w:iCs/>
      <w:color w:val="404040" w:themeColor="text1" w:themeTint="BF"/>
    </w:rPr>
  </w:style>
  <w:style w:type="paragraph" w:styleId="ListParagraph">
    <w:name w:val="List Paragraph"/>
    <w:basedOn w:val="Normal"/>
    <w:uiPriority w:val="34"/>
    <w:qFormat/>
    <w:rsid w:val="00B452D9"/>
    <w:pPr>
      <w:ind w:left="720"/>
      <w:contextualSpacing/>
    </w:pPr>
  </w:style>
  <w:style w:type="character" w:styleId="IntenseEmphasis">
    <w:name w:val="Intense Emphasis"/>
    <w:basedOn w:val="DefaultParagraphFont"/>
    <w:uiPriority w:val="21"/>
    <w:qFormat/>
    <w:rsid w:val="00B452D9"/>
    <w:rPr>
      <w:i/>
      <w:iCs/>
      <w:color w:val="0F4761" w:themeColor="accent1" w:themeShade="BF"/>
    </w:rPr>
  </w:style>
  <w:style w:type="paragraph" w:styleId="IntenseQuote">
    <w:name w:val="Intense Quote"/>
    <w:basedOn w:val="Normal"/>
    <w:next w:val="Normal"/>
    <w:link w:val="IntenseQuoteChar"/>
    <w:uiPriority w:val="30"/>
    <w:qFormat/>
    <w:rsid w:val="00B45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2D9"/>
    <w:rPr>
      <w:i/>
      <w:iCs/>
      <w:color w:val="0F4761" w:themeColor="accent1" w:themeShade="BF"/>
    </w:rPr>
  </w:style>
  <w:style w:type="character" w:styleId="IntenseReference">
    <w:name w:val="Intense Reference"/>
    <w:basedOn w:val="DefaultParagraphFont"/>
    <w:uiPriority w:val="32"/>
    <w:qFormat/>
    <w:rsid w:val="00B452D9"/>
    <w:rPr>
      <w:b/>
      <w:bCs/>
      <w:smallCaps/>
      <w:color w:val="0F4761" w:themeColor="accent1" w:themeShade="BF"/>
      <w:spacing w:val="5"/>
    </w:rPr>
  </w:style>
  <w:style w:type="paragraph" w:customStyle="1" w:styleId="Default">
    <w:name w:val="Default"/>
    <w:rsid w:val="00B452D9"/>
    <w:pPr>
      <w:autoSpaceDE w:val="0"/>
      <w:autoSpaceDN w:val="0"/>
      <w:adjustRightInd w:val="0"/>
      <w:spacing w:after="0" w:line="240" w:lineRule="auto"/>
    </w:pPr>
    <w:rPr>
      <w:rFonts w:ascii="Canva Sans" w:hAnsi="Canva Sans" w:cs="Canva Sans"/>
      <w:color w:val="000000"/>
      <w:kern w:val="0"/>
      <w:lang w:val="en-US"/>
    </w:rPr>
  </w:style>
  <w:style w:type="paragraph" w:styleId="NoSpacing">
    <w:name w:val="No Spacing"/>
    <w:link w:val="NoSpacingChar"/>
    <w:uiPriority w:val="1"/>
    <w:qFormat/>
    <w:rsid w:val="00B452D9"/>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B452D9"/>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B4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D9"/>
  </w:style>
  <w:style w:type="paragraph" w:styleId="Footer">
    <w:name w:val="footer"/>
    <w:basedOn w:val="Normal"/>
    <w:link w:val="FooterChar"/>
    <w:uiPriority w:val="99"/>
    <w:unhideWhenUsed/>
    <w:rsid w:val="00B4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D9"/>
  </w:style>
  <w:style w:type="character" w:styleId="PageNumber">
    <w:name w:val="page number"/>
    <w:basedOn w:val="DefaultParagraphFont"/>
    <w:uiPriority w:val="99"/>
    <w:semiHidden/>
    <w:unhideWhenUsed/>
    <w:rsid w:val="00324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Castellano</dc:creator>
  <cp:keywords/>
  <dc:description/>
  <cp:lastModifiedBy>Kaeden Merasty</cp:lastModifiedBy>
  <cp:revision>3</cp:revision>
  <dcterms:created xsi:type="dcterms:W3CDTF">2026-04-17T19:27:00Z</dcterms:created>
  <dcterms:modified xsi:type="dcterms:W3CDTF">2026-04-18T23:46:00Z</dcterms:modified>
</cp:coreProperties>
</file>