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34E26A10">
                <wp:simplePos x="0" y="0"/>
                <wp:positionH relativeFrom="column">
                  <wp:posOffset>-934065</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08EF6F9F" w14:textId="06A18F7C" w:rsidR="00B452D9" w:rsidRDefault="00B452D9">
          <w:pPr>
            <w:rPr>
              <w:rFonts w:ascii="Canva Sans" w:hAnsi="Canva Sans"/>
              <w:kern w:val="0"/>
              <w:sz w:val="20"/>
              <w:szCs w:val="20"/>
              <w:lang w:val="en-US"/>
            </w:rPr>
          </w:pPr>
          <w:r>
            <w:rPr>
              <w:sz w:val="20"/>
              <w:szCs w:val="20"/>
            </w:rPr>
            <w:br w:type="page"/>
          </w:r>
        </w:p>
      </w:sdtContent>
    </w:sdt>
    <w:p w14:paraId="1896745D" w14:textId="77777777" w:rsidR="009F550D" w:rsidRPr="009F550D" w:rsidRDefault="009F550D" w:rsidP="009F550D">
      <w:pPr>
        <w:pStyle w:val="Default"/>
        <w:rPr>
          <w:sz w:val="22"/>
          <w:szCs w:val="21"/>
        </w:rPr>
      </w:pPr>
    </w:p>
    <w:p w14:paraId="4C2E3A14" w14:textId="77777777" w:rsidR="00337699" w:rsidRPr="00337699" w:rsidRDefault="00337699" w:rsidP="00337699">
      <w:pPr>
        <w:autoSpaceDE w:val="0"/>
        <w:autoSpaceDN w:val="0"/>
        <w:adjustRightInd w:val="0"/>
        <w:spacing w:after="0" w:line="240" w:lineRule="auto"/>
        <w:rPr>
          <w:rFonts w:ascii="Times New Roman" w:hAnsi="Times New Roman" w:cs="Times New Roman"/>
          <w:color w:val="000000"/>
          <w:kern w:val="0"/>
          <w:lang w:val="en-US"/>
        </w:rPr>
      </w:pPr>
    </w:p>
    <w:p w14:paraId="5F7EA68A" w14:textId="669DE310" w:rsidR="002E7B35" w:rsidRPr="002E7B35" w:rsidRDefault="002E7B35" w:rsidP="002E7B35">
      <w:pPr>
        <w:pStyle w:val="Default"/>
        <w:rPr>
          <w:rFonts w:ascii="Times New Roman" w:hAnsi="Times New Roman" w:cs="Times New Roman"/>
          <w:bCs/>
          <w:color w:val="771515"/>
          <w:lang w:val="fr-CA"/>
        </w:rPr>
      </w:pPr>
      <w:r w:rsidRPr="002E7B35">
        <w:rPr>
          <w:rFonts w:ascii="Times New Roman" w:hAnsi="Times New Roman" w:cs="Times New Roman"/>
          <w:bCs/>
          <w:color w:val="771515"/>
          <w:lang w:val="fr-CA"/>
        </w:rPr>
        <w:t xml:space="preserve">PREMIÈRE NATION [NOM] </w:t>
      </w:r>
    </w:p>
    <w:p w14:paraId="2D0B8B15" w14:textId="27787E50" w:rsidR="000E2A22" w:rsidRPr="002E7B35" w:rsidRDefault="002E7B35" w:rsidP="00337699">
      <w:pPr>
        <w:pStyle w:val="Default"/>
        <w:rPr>
          <w:rFonts w:ascii="Times New Roman" w:hAnsi="Times New Roman" w:cs="Times New Roman"/>
          <w:bCs/>
          <w:color w:val="771515"/>
          <w:lang w:val="fr-CA"/>
        </w:rPr>
      </w:pPr>
      <w:r w:rsidRPr="002E7B35">
        <w:rPr>
          <w:rFonts w:ascii="Times New Roman" w:hAnsi="Times New Roman" w:cs="Times New Roman"/>
          <w:bCs/>
          <w:color w:val="771515"/>
          <w:lang w:val="fr-CA"/>
        </w:rPr>
        <w:t>PROGRAMME DE SERVICES DE SANTÉ COMMUNAUTAIRE ET DE MIEUX-ÊTRE</w:t>
      </w:r>
    </w:p>
    <w:p w14:paraId="51B0180E" w14:textId="5953286D" w:rsidR="00337699" w:rsidRPr="002E7B35" w:rsidRDefault="002E7B35" w:rsidP="00337699">
      <w:pPr>
        <w:pStyle w:val="Default"/>
        <w:rPr>
          <w:b/>
          <w:bCs/>
          <w:color w:val="000000" w:themeColor="text1"/>
          <w:sz w:val="20"/>
          <w:szCs w:val="20"/>
          <w:lang w:val="fr-CA"/>
        </w:rPr>
      </w:pPr>
      <w:r w:rsidRPr="002E7B35">
        <w:rPr>
          <w:b/>
          <w:bCs/>
          <w:color w:val="000000" w:themeColor="text1"/>
          <w:sz w:val="20"/>
          <w:szCs w:val="20"/>
          <w:lang w:val="fr-CA"/>
        </w:rPr>
        <w:t>Exercice financier : 202X–202X</w:t>
      </w:r>
    </w:p>
    <w:p w14:paraId="15F9D876" w14:textId="77777777" w:rsidR="00337699" w:rsidRDefault="00337699" w:rsidP="00337699">
      <w:pPr>
        <w:autoSpaceDE w:val="0"/>
        <w:autoSpaceDN w:val="0"/>
        <w:adjustRightInd w:val="0"/>
        <w:spacing w:after="0" w:line="240" w:lineRule="auto"/>
        <w:rPr>
          <w:rFonts w:ascii="Times New Roman" w:hAnsi="Times New Roman" w:cs="Times New Roman"/>
          <w:color w:val="000000"/>
          <w:kern w:val="0"/>
          <w:lang w:val="en-US"/>
        </w:rPr>
      </w:pPr>
    </w:p>
    <w:p w14:paraId="43ABA63C" w14:textId="77777777" w:rsidR="00010366" w:rsidRPr="00337699" w:rsidRDefault="00010366" w:rsidP="00337699">
      <w:pPr>
        <w:autoSpaceDE w:val="0"/>
        <w:autoSpaceDN w:val="0"/>
        <w:adjustRightInd w:val="0"/>
        <w:spacing w:after="0" w:line="240" w:lineRule="auto"/>
        <w:rPr>
          <w:rFonts w:ascii="Times New Roman" w:hAnsi="Times New Roman" w:cs="Times New Roman"/>
          <w:color w:val="000000"/>
          <w:kern w:val="0"/>
          <w:lang w:val="en-US"/>
        </w:rPr>
      </w:pPr>
    </w:p>
    <w:p w14:paraId="0584CA05" w14:textId="27D0775C" w:rsidR="000E6278" w:rsidRPr="002E7B35" w:rsidRDefault="002E7B35" w:rsidP="00337699">
      <w:pPr>
        <w:pStyle w:val="Default"/>
        <w:rPr>
          <w:rFonts w:ascii="Times New Roman" w:hAnsi="Times New Roman" w:cs="Times New Roman"/>
          <w:b/>
          <w:color w:val="771515"/>
          <w:lang w:val="fr-CA"/>
        </w:rPr>
      </w:pPr>
      <w:r w:rsidRPr="002E7B35">
        <w:rPr>
          <w:rFonts w:ascii="Times New Roman" w:hAnsi="Times New Roman" w:cs="Times New Roman"/>
          <w:bCs/>
          <w:color w:val="771515"/>
          <w:lang w:val="fr-CA"/>
        </w:rPr>
        <w:t>RENSEIGNEMENTS GÉNÉRAUX</w:t>
      </w:r>
    </w:p>
    <w:p w14:paraId="5773B091" w14:textId="77777777" w:rsidR="002E7B35" w:rsidRDefault="002E7B35" w:rsidP="00337699">
      <w:pPr>
        <w:pStyle w:val="Default"/>
        <w:rPr>
          <w:b/>
          <w:bCs/>
          <w:color w:val="000000" w:themeColor="text1"/>
          <w:sz w:val="20"/>
          <w:szCs w:val="20"/>
        </w:rPr>
      </w:pPr>
    </w:p>
    <w:p w14:paraId="465097F6" w14:textId="4DE5060F" w:rsidR="00337699" w:rsidRPr="002E7B35" w:rsidRDefault="002E7B35" w:rsidP="00337699">
      <w:pPr>
        <w:pStyle w:val="Default"/>
        <w:rPr>
          <w:b/>
          <w:bCs/>
          <w:color w:val="000000" w:themeColor="text1"/>
          <w:sz w:val="20"/>
          <w:szCs w:val="20"/>
          <w:lang w:val="fr-CA"/>
        </w:rPr>
      </w:pPr>
      <w:r w:rsidRPr="002E7B35">
        <w:rPr>
          <w:b/>
          <w:bCs/>
          <w:color w:val="000000" w:themeColor="text1"/>
          <w:sz w:val="20"/>
          <w:szCs w:val="20"/>
          <w:lang w:val="fr-CA"/>
        </w:rPr>
        <w:t>DESCRIPTION DU PROGRAMME</w:t>
      </w:r>
    </w:p>
    <w:p w14:paraId="712C6BA2" w14:textId="77777777" w:rsidR="002E7B35" w:rsidRPr="002E7B35" w:rsidRDefault="002E7B35" w:rsidP="002E7B35">
      <w:pPr>
        <w:pStyle w:val="Default"/>
        <w:rPr>
          <w:sz w:val="20"/>
          <w:szCs w:val="20"/>
          <w:lang w:val="fr-CA"/>
        </w:rPr>
      </w:pPr>
      <w:r w:rsidRPr="002E7B35">
        <w:rPr>
          <w:sz w:val="20"/>
          <w:szCs w:val="20"/>
          <w:lang w:val="fr-CA"/>
        </w:rPr>
        <w:t>Le programme de services de santé communautaire et de mieux-être est administré par la Première Nation [Nom] depuis 20XX, notamment dans le cadre d’ententes avec Services aux Autochtones Canada (SAC), incluant, le cas échéant, des ententes de transfert des services de santé. Il comprend notamment les services de santé publique, les soins infirmiers communautaires, la prévention, la promotion de la santé et les initiatives de mieux-être.</w:t>
      </w:r>
    </w:p>
    <w:p w14:paraId="0CEE53F8" w14:textId="77777777" w:rsidR="00337699" w:rsidRDefault="00337699" w:rsidP="00337699">
      <w:pPr>
        <w:pStyle w:val="Default"/>
        <w:rPr>
          <w:rFonts w:cstheme="minorBidi"/>
          <w:color w:val="auto"/>
          <w:sz w:val="20"/>
          <w:szCs w:val="20"/>
        </w:rPr>
      </w:pPr>
    </w:p>
    <w:p w14:paraId="4672AAF2" w14:textId="77777777" w:rsidR="002E7B35" w:rsidRPr="002E7B35" w:rsidRDefault="002E7B35" w:rsidP="002E7B35">
      <w:pPr>
        <w:pStyle w:val="Default"/>
        <w:rPr>
          <w:b/>
          <w:bCs/>
          <w:color w:val="000000" w:themeColor="text1"/>
          <w:sz w:val="20"/>
          <w:szCs w:val="20"/>
          <w:lang w:val="fr-CA"/>
        </w:rPr>
      </w:pPr>
      <w:r w:rsidRPr="002E7B35">
        <w:rPr>
          <w:b/>
          <w:bCs/>
          <w:color w:val="000000" w:themeColor="text1"/>
          <w:sz w:val="20"/>
          <w:szCs w:val="20"/>
          <w:lang w:val="fr-CA"/>
        </w:rPr>
        <w:t>MANDAT ET OBJECTIFS CLÉS</w:t>
      </w:r>
    </w:p>
    <w:p w14:paraId="0A4F854C" w14:textId="5917197A" w:rsidR="00337699" w:rsidRPr="002E7B35" w:rsidRDefault="002E7B35" w:rsidP="00337699">
      <w:pPr>
        <w:pStyle w:val="Default"/>
        <w:rPr>
          <w:color w:val="000000" w:themeColor="text1"/>
          <w:sz w:val="20"/>
          <w:szCs w:val="20"/>
          <w:lang w:val="fr-CA"/>
        </w:rPr>
      </w:pPr>
      <w:r w:rsidRPr="002E7B35">
        <w:rPr>
          <w:color w:val="000000" w:themeColor="text1"/>
          <w:sz w:val="20"/>
          <w:szCs w:val="20"/>
          <w:lang w:val="fr-CA"/>
        </w:rPr>
        <w:t>Le programme a pour objectif de :</w:t>
      </w:r>
    </w:p>
    <w:p w14:paraId="53D78132" w14:textId="77777777" w:rsidR="002E7B35" w:rsidRPr="002E7B35" w:rsidRDefault="002E7B35" w:rsidP="002E7B35">
      <w:pPr>
        <w:pStyle w:val="Default"/>
        <w:numPr>
          <w:ilvl w:val="0"/>
          <w:numId w:val="25"/>
        </w:numPr>
        <w:rPr>
          <w:color w:val="000000" w:themeColor="text1"/>
          <w:sz w:val="20"/>
          <w:szCs w:val="20"/>
          <w:lang w:val="fr-CA"/>
        </w:rPr>
      </w:pPr>
      <w:r w:rsidRPr="002E7B35">
        <w:rPr>
          <w:color w:val="000000" w:themeColor="text1"/>
          <w:sz w:val="20"/>
          <w:szCs w:val="20"/>
          <w:lang w:val="fr-CA"/>
        </w:rPr>
        <w:t>Améliorer les résultats de santé de # membres de la communauté</w:t>
      </w:r>
    </w:p>
    <w:p w14:paraId="0D8436A8" w14:textId="77777777" w:rsidR="002E7B35" w:rsidRPr="002E7B35" w:rsidRDefault="002E7B35" w:rsidP="002E7B35">
      <w:pPr>
        <w:pStyle w:val="Default"/>
        <w:numPr>
          <w:ilvl w:val="0"/>
          <w:numId w:val="25"/>
        </w:numPr>
        <w:rPr>
          <w:color w:val="000000" w:themeColor="text1"/>
          <w:sz w:val="20"/>
          <w:szCs w:val="20"/>
          <w:lang w:val="fr-CA"/>
        </w:rPr>
      </w:pPr>
      <w:r w:rsidRPr="002E7B35">
        <w:rPr>
          <w:color w:val="000000" w:themeColor="text1"/>
          <w:sz w:val="20"/>
          <w:szCs w:val="20"/>
          <w:lang w:val="fr-CA"/>
        </w:rPr>
        <w:t>Offrir des services de santé culturellement sécuritaires et accessibles</w:t>
      </w:r>
    </w:p>
    <w:p w14:paraId="24317631" w14:textId="77777777" w:rsidR="002E7B35" w:rsidRPr="002E7B35" w:rsidRDefault="002E7B35" w:rsidP="002E7B35">
      <w:pPr>
        <w:pStyle w:val="Default"/>
        <w:numPr>
          <w:ilvl w:val="0"/>
          <w:numId w:val="25"/>
        </w:numPr>
        <w:rPr>
          <w:color w:val="000000" w:themeColor="text1"/>
          <w:sz w:val="20"/>
          <w:szCs w:val="20"/>
          <w:lang w:val="fr-CA"/>
        </w:rPr>
      </w:pPr>
      <w:r w:rsidRPr="002E7B35">
        <w:rPr>
          <w:color w:val="000000" w:themeColor="text1"/>
          <w:sz w:val="20"/>
          <w:szCs w:val="20"/>
          <w:lang w:val="fr-CA"/>
        </w:rPr>
        <w:t>Promouvoir la prévention et l’éducation à la santé</w:t>
      </w:r>
    </w:p>
    <w:p w14:paraId="18900142" w14:textId="77777777" w:rsidR="002E7B35" w:rsidRPr="002E7B35" w:rsidRDefault="002E7B35" w:rsidP="002E7B35">
      <w:pPr>
        <w:pStyle w:val="Default"/>
        <w:numPr>
          <w:ilvl w:val="0"/>
          <w:numId w:val="25"/>
        </w:numPr>
        <w:rPr>
          <w:color w:val="000000" w:themeColor="text1"/>
          <w:sz w:val="20"/>
          <w:szCs w:val="20"/>
          <w:lang w:val="fr-CA"/>
        </w:rPr>
      </w:pPr>
      <w:r w:rsidRPr="002E7B35">
        <w:rPr>
          <w:color w:val="000000" w:themeColor="text1"/>
          <w:sz w:val="20"/>
          <w:szCs w:val="20"/>
          <w:lang w:val="fr-CA"/>
        </w:rPr>
        <w:t>Assurer la coordination avec les services de santé provinciaux et régionaux</w:t>
      </w:r>
    </w:p>
    <w:p w14:paraId="40C3DDC4" w14:textId="77777777" w:rsidR="00337699" w:rsidRDefault="00337699" w:rsidP="00337699">
      <w:pPr>
        <w:pStyle w:val="Default"/>
        <w:rPr>
          <w:color w:val="000000" w:themeColor="text1"/>
          <w:sz w:val="20"/>
          <w:szCs w:val="20"/>
        </w:rPr>
      </w:pPr>
    </w:p>
    <w:p w14:paraId="49DFFFD7" w14:textId="0146093D" w:rsidR="00337699" w:rsidRPr="002E7B35" w:rsidRDefault="002E7B35" w:rsidP="00337699">
      <w:pPr>
        <w:pStyle w:val="Default"/>
        <w:rPr>
          <w:b/>
          <w:bCs/>
          <w:color w:val="000000" w:themeColor="text1"/>
          <w:sz w:val="20"/>
          <w:szCs w:val="20"/>
          <w:lang w:val="fr-CA"/>
        </w:rPr>
      </w:pPr>
      <w:r w:rsidRPr="002E7B35">
        <w:rPr>
          <w:b/>
          <w:bCs/>
          <w:color w:val="000000" w:themeColor="text1"/>
          <w:sz w:val="20"/>
          <w:szCs w:val="20"/>
          <w:lang w:val="fr-CA"/>
        </w:rPr>
        <w:t>CLIENTS / POPULATION DESSERVIE</w:t>
      </w:r>
    </w:p>
    <w:p w14:paraId="45945AA5" w14:textId="77777777" w:rsidR="002E7B35" w:rsidRPr="002E7B35" w:rsidRDefault="002E7B35" w:rsidP="002E7B35">
      <w:pPr>
        <w:pStyle w:val="Default"/>
        <w:rPr>
          <w:color w:val="000000" w:themeColor="text1"/>
          <w:sz w:val="20"/>
          <w:szCs w:val="20"/>
          <w:lang w:val="fr-CA"/>
        </w:rPr>
      </w:pPr>
      <w:r w:rsidRPr="002E7B35">
        <w:rPr>
          <w:color w:val="000000" w:themeColor="text1"/>
          <w:sz w:val="20"/>
          <w:szCs w:val="20"/>
          <w:lang w:val="fr-CA"/>
        </w:rPr>
        <w:t>Tous les membres de la Première Nation [Nom], incluant les enfants, les aînés et les personnes vivant avec des maladies chroniques. Certains services peuvent être offerts aux membres hors communauté selon les ententes régionales.</w:t>
      </w:r>
    </w:p>
    <w:p w14:paraId="7FBB75DE" w14:textId="77777777" w:rsidR="00337699" w:rsidRDefault="00337699" w:rsidP="00337699">
      <w:pPr>
        <w:pStyle w:val="Default"/>
        <w:rPr>
          <w:color w:val="000000" w:themeColor="text1"/>
          <w:sz w:val="20"/>
          <w:szCs w:val="20"/>
        </w:rPr>
      </w:pPr>
    </w:p>
    <w:p w14:paraId="7EDC1F15" w14:textId="3C779BBE" w:rsidR="00337699" w:rsidRPr="00337699" w:rsidRDefault="002E7B35" w:rsidP="00337699">
      <w:pPr>
        <w:pStyle w:val="Default"/>
        <w:rPr>
          <w:b/>
          <w:bCs/>
          <w:color w:val="000000" w:themeColor="text1"/>
          <w:sz w:val="20"/>
          <w:szCs w:val="20"/>
        </w:rPr>
      </w:pPr>
      <w:r w:rsidRPr="002E7B35">
        <w:rPr>
          <w:b/>
          <w:bCs/>
          <w:color w:val="000000" w:themeColor="text1"/>
          <w:sz w:val="20"/>
          <w:szCs w:val="20"/>
        </w:rPr>
        <w:t>SOURCES DE FINANCEMENT</w:t>
      </w:r>
    </w:p>
    <w:p w14:paraId="05DE4B58" w14:textId="77777777" w:rsidR="002E7B35" w:rsidRPr="002E7B35" w:rsidRDefault="002E7B35" w:rsidP="002E7B35">
      <w:pPr>
        <w:pStyle w:val="Default"/>
        <w:numPr>
          <w:ilvl w:val="0"/>
          <w:numId w:val="26"/>
        </w:numPr>
        <w:rPr>
          <w:color w:val="000000" w:themeColor="text1"/>
          <w:sz w:val="20"/>
          <w:szCs w:val="20"/>
          <w:lang w:val="fr-CA"/>
        </w:rPr>
      </w:pPr>
      <w:r w:rsidRPr="002E7B35">
        <w:rPr>
          <w:color w:val="000000" w:themeColor="text1"/>
          <w:sz w:val="20"/>
          <w:szCs w:val="20"/>
          <w:lang w:val="fr-CA"/>
        </w:rPr>
        <w:t>Services aux Autochtones Canada (SAC) – Entente de transfert en santé</w:t>
      </w:r>
    </w:p>
    <w:p w14:paraId="3BFD2657" w14:textId="77777777" w:rsidR="002E7B35" w:rsidRPr="002E7B35" w:rsidRDefault="002E7B35" w:rsidP="002E7B35">
      <w:pPr>
        <w:pStyle w:val="Default"/>
        <w:numPr>
          <w:ilvl w:val="0"/>
          <w:numId w:val="26"/>
        </w:numPr>
        <w:rPr>
          <w:color w:val="000000" w:themeColor="text1"/>
          <w:sz w:val="20"/>
          <w:szCs w:val="20"/>
          <w:lang w:val="fr-CA"/>
        </w:rPr>
      </w:pPr>
      <w:r w:rsidRPr="002E7B35">
        <w:rPr>
          <w:color w:val="000000" w:themeColor="text1"/>
          <w:sz w:val="20"/>
          <w:szCs w:val="20"/>
          <w:lang w:val="fr-CA"/>
        </w:rPr>
        <w:t>Programmes provinciaux ou territoriaux de santé (ex. : ministères de la Santé, autorités régionales de santé ou organismes équivalents selon la région)</w:t>
      </w:r>
    </w:p>
    <w:p w14:paraId="79B4BA5C" w14:textId="77777777" w:rsidR="002E7B35" w:rsidRPr="002E7B35" w:rsidRDefault="002E7B35" w:rsidP="002E7B35">
      <w:pPr>
        <w:pStyle w:val="Default"/>
        <w:numPr>
          <w:ilvl w:val="0"/>
          <w:numId w:val="26"/>
        </w:numPr>
        <w:rPr>
          <w:color w:val="000000" w:themeColor="text1"/>
          <w:sz w:val="20"/>
          <w:szCs w:val="20"/>
          <w:lang w:val="fr-CA"/>
        </w:rPr>
      </w:pPr>
      <w:r w:rsidRPr="002E7B35">
        <w:rPr>
          <w:color w:val="000000" w:themeColor="text1"/>
          <w:sz w:val="20"/>
          <w:szCs w:val="20"/>
          <w:lang w:val="fr-CA"/>
        </w:rPr>
        <w:t>Sources de revenus propres (fonds de mieux-être communautaire)</w:t>
      </w:r>
    </w:p>
    <w:p w14:paraId="2E721A37" w14:textId="77777777" w:rsidR="00337699" w:rsidRDefault="00337699" w:rsidP="00337699">
      <w:pPr>
        <w:pStyle w:val="Default"/>
        <w:rPr>
          <w:color w:val="000000" w:themeColor="text1"/>
          <w:sz w:val="20"/>
          <w:szCs w:val="20"/>
        </w:rPr>
      </w:pPr>
    </w:p>
    <w:p w14:paraId="101D0268" w14:textId="22CC21D2" w:rsidR="00337699" w:rsidRPr="00337699" w:rsidRDefault="002E7B35" w:rsidP="00337699">
      <w:pPr>
        <w:pStyle w:val="Default"/>
        <w:rPr>
          <w:b/>
          <w:bCs/>
          <w:color w:val="000000" w:themeColor="text1"/>
          <w:sz w:val="20"/>
          <w:szCs w:val="20"/>
        </w:rPr>
      </w:pPr>
      <w:r w:rsidRPr="002E7B35">
        <w:rPr>
          <w:b/>
          <w:bCs/>
          <w:color w:val="000000" w:themeColor="text1"/>
          <w:sz w:val="20"/>
          <w:szCs w:val="20"/>
        </w:rPr>
        <w:t>TYPES D’ENTENTES DE FINANCEMENT</w:t>
      </w:r>
    </w:p>
    <w:p w14:paraId="11BC1633" w14:textId="77777777" w:rsidR="002E7B35" w:rsidRPr="002E7B35" w:rsidRDefault="002E7B35" w:rsidP="002E7B35">
      <w:pPr>
        <w:pStyle w:val="ListParagraph"/>
        <w:numPr>
          <w:ilvl w:val="0"/>
          <w:numId w:val="27"/>
        </w:numPr>
        <w:autoSpaceDE w:val="0"/>
        <w:autoSpaceDN w:val="0"/>
        <w:adjustRightInd w:val="0"/>
        <w:spacing w:after="0" w:line="240" w:lineRule="auto"/>
        <w:rPr>
          <w:rFonts w:ascii="Canva Sans" w:hAnsi="Canva Sans" w:cs="Canva Sans"/>
          <w:color w:val="000000" w:themeColor="text1"/>
          <w:kern w:val="0"/>
          <w:sz w:val="20"/>
          <w:szCs w:val="20"/>
          <w:lang w:val="fr-CA"/>
        </w:rPr>
      </w:pPr>
      <w:r w:rsidRPr="002E7B35">
        <w:rPr>
          <w:rFonts w:ascii="Canva Sans" w:hAnsi="Canva Sans" w:cs="Canva Sans"/>
          <w:color w:val="000000" w:themeColor="text1"/>
          <w:kern w:val="0"/>
          <w:sz w:val="20"/>
          <w:szCs w:val="20"/>
          <w:lang w:val="fr-CA"/>
        </w:rPr>
        <w:t>Subvention de 10 ans (SAC) ou autres ententes de financement pluriannuelles</w:t>
      </w:r>
    </w:p>
    <w:p w14:paraId="77AC5912" w14:textId="77777777" w:rsidR="002E7B35" w:rsidRPr="002E7B35" w:rsidRDefault="002E7B35" w:rsidP="002E7B35">
      <w:pPr>
        <w:pStyle w:val="ListParagraph"/>
        <w:numPr>
          <w:ilvl w:val="0"/>
          <w:numId w:val="27"/>
        </w:numPr>
        <w:autoSpaceDE w:val="0"/>
        <w:autoSpaceDN w:val="0"/>
        <w:adjustRightInd w:val="0"/>
        <w:spacing w:after="0" w:line="240" w:lineRule="auto"/>
        <w:rPr>
          <w:rFonts w:ascii="Canva Sans" w:hAnsi="Canva Sans" w:cs="Canva Sans"/>
          <w:color w:val="000000" w:themeColor="text1"/>
          <w:kern w:val="0"/>
          <w:sz w:val="20"/>
          <w:szCs w:val="20"/>
          <w:lang w:val="fr-CA"/>
        </w:rPr>
      </w:pPr>
      <w:r w:rsidRPr="002E7B35">
        <w:rPr>
          <w:rFonts w:ascii="Canva Sans" w:hAnsi="Canva Sans" w:cs="Canva Sans"/>
          <w:color w:val="000000" w:themeColor="text1"/>
          <w:kern w:val="0"/>
          <w:sz w:val="20"/>
          <w:szCs w:val="20"/>
          <w:lang w:val="fr-CA"/>
        </w:rPr>
        <w:t>Ententes de services avec des autorités provinciales ou territoriales de santé (ex. : régies régionales de santé, organismes de santé publique ou équivalents)</w:t>
      </w:r>
    </w:p>
    <w:p w14:paraId="29E210BC" w14:textId="77777777" w:rsidR="002E7B35" w:rsidRPr="002E7B35" w:rsidRDefault="002E7B35" w:rsidP="002E7B35">
      <w:pPr>
        <w:pStyle w:val="ListParagraph"/>
        <w:numPr>
          <w:ilvl w:val="0"/>
          <w:numId w:val="27"/>
        </w:numPr>
        <w:autoSpaceDE w:val="0"/>
        <w:autoSpaceDN w:val="0"/>
        <w:adjustRightInd w:val="0"/>
        <w:spacing w:after="0" w:line="240" w:lineRule="auto"/>
        <w:rPr>
          <w:rFonts w:ascii="Canva Sans" w:hAnsi="Canva Sans" w:cs="Canva Sans"/>
          <w:color w:val="000000" w:themeColor="text1"/>
          <w:kern w:val="0"/>
          <w:sz w:val="20"/>
          <w:szCs w:val="20"/>
          <w:lang w:val="fr-CA"/>
        </w:rPr>
      </w:pPr>
      <w:r w:rsidRPr="002E7B35">
        <w:rPr>
          <w:rFonts w:ascii="Canva Sans" w:hAnsi="Canva Sans" w:cs="Canva Sans"/>
          <w:color w:val="000000" w:themeColor="text1"/>
          <w:kern w:val="0"/>
          <w:sz w:val="20"/>
          <w:szCs w:val="20"/>
          <w:lang w:val="fr-CA"/>
        </w:rPr>
        <w:t>Allocations internes de la Première Nation [Nom]</w:t>
      </w:r>
    </w:p>
    <w:p w14:paraId="5C4348C5" w14:textId="77777777" w:rsidR="000E6278" w:rsidRPr="00337699" w:rsidRDefault="000E6278" w:rsidP="00337699">
      <w:pPr>
        <w:autoSpaceDE w:val="0"/>
        <w:autoSpaceDN w:val="0"/>
        <w:adjustRightInd w:val="0"/>
        <w:spacing w:after="0" w:line="240" w:lineRule="auto"/>
        <w:rPr>
          <w:rFonts w:ascii="Times New Roman" w:hAnsi="Times New Roman" w:cs="Times New Roman"/>
          <w:color w:val="000000"/>
          <w:kern w:val="0"/>
          <w:lang w:val="en-US"/>
        </w:rPr>
      </w:pPr>
    </w:p>
    <w:p w14:paraId="43F54EEA" w14:textId="77777777" w:rsidR="002E7B35" w:rsidRDefault="002E7B35" w:rsidP="00337699">
      <w:pPr>
        <w:pStyle w:val="Default"/>
        <w:rPr>
          <w:rFonts w:ascii="Times New Roman" w:hAnsi="Times New Roman" w:cs="Times New Roman"/>
          <w:color w:val="771515"/>
        </w:rPr>
      </w:pPr>
    </w:p>
    <w:p w14:paraId="3EEF289C" w14:textId="77777777" w:rsidR="002E7B35" w:rsidRDefault="002E7B35" w:rsidP="00337699">
      <w:pPr>
        <w:pStyle w:val="Default"/>
        <w:rPr>
          <w:rFonts w:ascii="Times New Roman" w:hAnsi="Times New Roman" w:cs="Times New Roman"/>
          <w:color w:val="771515"/>
        </w:rPr>
      </w:pPr>
    </w:p>
    <w:p w14:paraId="2A5C2B74" w14:textId="77777777" w:rsidR="002E7B35" w:rsidRDefault="002E7B35" w:rsidP="00337699">
      <w:pPr>
        <w:pStyle w:val="Default"/>
        <w:rPr>
          <w:rFonts w:ascii="Times New Roman" w:hAnsi="Times New Roman" w:cs="Times New Roman"/>
          <w:color w:val="771515"/>
        </w:rPr>
      </w:pPr>
    </w:p>
    <w:p w14:paraId="5215C2FF" w14:textId="77777777" w:rsidR="002E7B35" w:rsidRDefault="002E7B35" w:rsidP="00337699">
      <w:pPr>
        <w:pStyle w:val="Default"/>
        <w:rPr>
          <w:rFonts w:ascii="Times New Roman" w:hAnsi="Times New Roman" w:cs="Times New Roman"/>
          <w:color w:val="771515"/>
        </w:rPr>
      </w:pPr>
    </w:p>
    <w:p w14:paraId="1BC3EDDB" w14:textId="2CFBC733" w:rsidR="000E6278" w:rsidRDefault="002E7B35" w:rsidP="00337699">
      <w:pPr>
        <w:pStyle w:val="Default"/>
        <w:rPr>
          <w:rFonts w:ascii="Times New Roman" w:hAnsi="Times New Roman" w:cs="Times New Roman"/>
          <w:bCs/>
          <w:color w:val="771515"/>
          <w:lang w:val="fr-CA"/>
        </w:rPr>
      </w:pPr>
      <w:r w:rsidRPr="002E7B35">
        <w:rPr>
          <w:rFonts w:ascii="Times New Roman" w:hAnsi="Times New Roman" w:cs="Times New Roman"/>
          <w:bCs/>
          <w:color w:val="771515"/>
          <w:lang w:val="fr-CA"/>
        </w:rPr>
        <w:t>MESSAGE DE LA DIRECTION</w:t>
      </w:r>
    </w:p>
    <w:p w14:paraId="2DF0293C" w14:textId="77777777" w:rsidR="00010366" w:rsidRPr="002E7B35" w:rsidRDefault="00010366" w:rsidP="00337699">
      <w:pPr>
        <w:pStyle w:val="Default"/>
        <w:rPr>
          <w:rFonts w:ascii="Times New Roman" w:hAnsi="Times New Roman" w:cs="Times New Roman"/>
          <w:b/>
          <w:color w:val="771515"/>
          <w:lang w:val="fr-CA"/>
        </w:rPr>
      </w:pPr>
    </w:p>
    <w:p w14:paraId="1E0AB053" w14:textId="716AB464" w:rsidR="00337699" w:rsidRPr="00010366" w:rsidRDefault="00464B14" w:rsidP="00337699">
      <w:pPr>
        <w:pStyle w:val="Default"/>
        <w:rPr>
          <w:b/>
          <w:bCs/>
          <w:color w:val="000000" w:themeColor="text1"/>
          <w:sz w:val="20"/>
          <w:szCs w:val="20"/>
          <w:lang w:val="fr-CA"/>
        </w:rPr>
      </w:pPr>
      <w:r w:rsidRPr="00464B14">
        <w:rPr>
          <w:b/>
          <w:bCs/>
          <w:color w:val="000000" w:themeColor="text1"/>
          <w:sz w:val="20"/>
          <w:szCs w:val="20"/>
          <w:lang w:val="fr-CA"/>
        </w:rPr>
        <w:t>NOMBRE D’EMPLOYÉS</w:t>
      </w:r>
    </w:p>
    <w:p w14:paraId="5E0BB8D1" w14:textId="77777777" w:rsidR="00464B14" w:rsidRPr="00464B14" w:rsidRDefault="00464B14" w:rsidP="00464B14">
      <w:pPr>
        <w:pStyle w:val="Default"/>
        <w:numPr>
          <w:ilvl w:val="0"/>
          <w:numId w:val="28"/>
        </w:numPr>
        <w:rPr>
          <w:color w:val="000000" w:themeColor="text1"/>
          <w:sz w:val="20"/>
          <w:szCs w:val="20"/>
          <w:lang w:val="fr-CA"/>
        </w:rPr>
      </w:pPr>
      <w:r w:rsidRPr="00464B14">
        <w:rPr>
          <w:color w:val="000000" w:themeColor="text1"/>
          <w:sz w:val="20"/>
          <w:szCs w:val="20"/>
          <w:lang w:val="fr-CA"/>
        </w:rPr>
        <w:t># directeur(</w:t>
      </w:r>
      <w:proofErr w:type="spellStart"/>
      <w:r w:rsidRPr="00464B14">
        <w:rPr>
          <w:color w:val="000000" w:themeColor="text1"/>
          <w:sz w:val="20"/>
          <w:szCs w:val="20"/>
          <w:lang w:val="fr-CA"/>
        </w:rPr>
        <w:t>trice</w:t>
      </w:r>
      <w:proofErr w:type="spellEnd"/>
      <w:r w:rsidRPr="00464B14">
        <w:rPr>
          <w:color w:val="000000" w:themeColor="text1"/>
          <w:sz w:val="20"/>
          <w:szCs w:val="20"/>
          <w:lang w:val="fr-CA"/>
        </w:rPr>
        <w:t>) de la santé</w:t>
      </w:r>
    </w:p>
    <w:p w14:paraId="02BE0771" w14:textId="77777777" w:rsidR="00464B14" w:rsidRPr="00464B14" w:rsidRDefault="00464B14" w:rsidP="00464B14">
      <w:pPr>
        <w:pStyle w:val="Default"/>
        <w:numPr>
          <w:ilvl w:val="0"/>
          <w:numId w:val="28"/>
        </w:numPr>
        <w:rPr>
          <w:color w:val="000000" w:themeColor="text1"/>
          <w:sz w:val="20"/>
          <w:szCs w:val="20"/>
          <w:lang w:val="fr-CA"/>
        </w:rPr>
      </w:pPr>
      <w:r w:rsidRPr="00464B14">
        <w:rPr>
          <w:color w:val="000000" w:themeColor="text1"/>
          <w:sz w:val="20"/>
          <w:szCs w:val="20"/>
          <w:lang w:val="fr-CA"/>
        </w:rPr>
        <w:t># infirmier(ère)s en santé communautaire</w:t>
      </w:r>
    </w:p>
    <w:p w14:paraId="4F30218A" w14:textId="77777777" w:rsidR="00464B14" w:rsidRPr="00464B14" w:rsidRDefault="00464B14" w:rsidP="00464B14">
      <w:pPr>
        <w:pStyle w:val="Default"/>
        <w:numPr>
          <w:ilvl w:val="0"/>
          <w:numId w:val="28"/>
        </w:numPr>
        <w:rPr>
          <w:color w:val="000000" w:themeColor="text1"/>
          <w:sz w:val="20"/>
          <w:szCs w:val="20"/>
          <w:lang w:val="fr-CA"/>
        </w:rPr>
      </w:pPr>
      <w:r w:rsidRPr="00464B14">
        <w:rPr>
          <w:color w:val="000000" w:themeColor="text1"/>
          <w:sz w:val="20"/>
          <w:szCs w:val="20"/>
          <w:lang w:val="fr-CA"/>
        </w:rPr>
        <w:t># intervenant(e) en santé mentale</w:t>
      </w:r>
    </w:p>
    <w:p w14:paraId="04837A6A" w14:textId="77777777" w:rsidR="00464B14" w:rsidRPr="00464B14" w:rsidRDefault="00464B14" w:rsidP="00464B14">
      <w:pPr>
        <w:pStyle w:val="Default"/>
        <w:numPr>
          <w:ilvl w:val="0"/>
          <w:numId w:val="28"/>
        </w:numPr>
        <w:rPr>
          <w:color w:val="000000" w:themeColor="text1"/>
          <w:sz w:val="20"/>
          <w:szCs w:val="20"/>
        </w:rPr>
      </w:pPr>
      <w:r w:rsidRPr="00464B14">
        <w:rPr>
          <w:color w:val="000000" w:themeColor="text1"/>
          <w:sz w:val="20"/>
          <w:szCs w:val="20"/>
        </w:rPr>
        <w:t xml:space="preserve"># adjoint(e) </w:t>
      </w:r>
      <w:proofErr w:type="spellStart"/>
      <w:r w:rsidRPr="00464B14">
        <w:rPr>
          <w:color w:val="000000" w:themeColor="text1"/>
          <w:sz w:val="20"/>
          <w:szCs w:val="20"/>
        </w:rPr>
        <w:t>administratif</w:t>
      </w:r>
      <w:proofErr w:type="spellEnd"/>
      <w:r w:rsidRPr="00464B14">
        <w:rPr>
          <w:color w:val="000000" w:themeColor="text1"/>
          <w:sz w:val="20"/>
          <w:szCs w:val="20"/>
        </w:rPr>
        <w:t>(</w:t>
      </w:r>
      <w:proofErr w:type="spellStart"/>
      <w:r w:rsidRPr="00464B14">
        <w:rPr>
          <w:color w:val="000000" w:themeColor="text1"/>
          <w:sz w:val="20"/>
          <w:szCs w:val="20"/>
        </w:rPr>
        <w:t>ve</w:t>
      </w:r>
      <w:proofErr w:type="spellEnd"/>
      <w:r w:rsidRPr="00464B14">
        <w:rPr>
          <w:color w:val="000000" w:themeColor="text1"/>
          <w:sz w:val="20"/>
          <w:szCs w:val="20"/>
        </w:rPr>
        <w:t>)</w:t>
      </w:r>
    </w:p>
    <w:p w14:paraId="42FBDF5E" w14:textId="77777777" w:rsidR="00464B14" w:rsidRPr="00464B14" w:rsidRDefault="00464B14" w:rsidP="00464B14">
      <w:pPr>
        <w:pStyle w:val="Default"/>
        <w:numPr>
          <w:ilvl w:val="0"/>
          <w:numId w:val="28"/>
        </w:numPr>
        <w:rPr>
          <w:color w:val="000000" w:themeColor="text1"/>
          <w:sz w:val="20"/>
          <w:szCs w:val="20"/>
          <w:lang w:val="fr-CA"/>
        </w:rPr>
      </w:pPr>
      <w:r w:rsidRPr="00464B14">
        <w:rPr>
          <w:color w:val="000000" w:themeColor="text1"/>
          <w:sz w:val="20"/>
          <w:szCs w:val="20"/>
          <w:lang w:val="fr-CA"/>
        </w:rPr>
        <w:t># agents de liaison ou travailleurs communautaires (temps partiel)</w:t>
      </w:r>
    </w:p>
    <w:p w14:paraId="76766318" w14:textId="77777777" w:rsidR="00337699" w:rsidRDefault="00337699" w:rsidP="00337699">
      <w:pPr>
        <w:pStyle w:val="Default"/>
        <w:rPr>
          <w:color w:val="000000" w:themeColor="text1"/>
          <w:sz w:val="20"/>
          <w:szCs w:val="20"/>
        </w:rPr>
      </w:pPr>
    </w:p>
    <w:p w14:paraId="5C11E849" w14:textId="2597591D" w:rsidR="00337699" w:rsidRPr="00337699" w:rsidRDefault="00464B14" w:rsidP="00337699">
      <w:pPr>
        <w:pStyle w:val="Default"/>
        <w:rPr>
          <w:b/>
          <w:bCs/>
          <w:color w:val="000000" w:themeColor="text1"/>
          <w:sz w:val="20"/>
          <w:szCs w:val="20"/>
        </w:rPr>
      </w:pPr>
      <w:r w:rsidRPr="00464B14">
        <w:rPr>
          <w:b/>
          <w:bCs/>
          <w:color w:val="000000" w:themeColor="text1"/>
          <w:sz w:val="20"/>
          <w:szCs w:val="20"/>
        </w:rPr>
        <w:t>BUDGET ANNUEL</w:t>
      </w:r>
    </w:p>
    <w:p w14:paraId="4A710461" w14:textId="77777777" w:rsidR="00464B14" w:rsidRPr="00464B14" w:rsidRDefault="00464B14" w:rsidP="00464B14">
      <w:pPr>
        <w:pStyle w:val="Default"/>
        <w:numPr>
          <w:ilvl w:val="0"/>
          <w:numId w:val="29"/>
        </w:numPr>
        <w:rPr>
          <w:color w:val="000000" w:themeColor="text1"/>
          <w:sz w:val="20"/>
          <w:szCs w:val="20"/>
        </w:rPr>
      </w:pPr>
      <w:r w:rsidRPr="00464B14">
        <w:rPr>
          <w:color w:val="000000" w:themeColor="text1"/>
          <w:sz w:val="20"/>
          <w:szCs w:val="20"/>
        </w:rPr>
        <w:t>XX $ (total)</w:t>
      </w:r>
    </w:p>
    <w:p w14:paraId="6CC1E815" w14:textId="77777777" w:rsidR="00464B14" w:rsidRPr="00464B14" w:rsidRDefault="00464B14" w:rsidP="00464B14">
      <w:pPr>
        <w:pStyle w:val="Default"/>
        <w:numPr>
          <w:ilvl w:val="0"/>
          <w:numId w:val="29"/>
        </w:numPr>
        <w:rPr>
          <w:color w:val="000000" w:themeColor="text1"/>
          <w:sz w:val="20"/>
          <w:szCs w:val="20"/>
        </w:rPr>
      </w:pPr>
      <w:r w:rsidRPr="00464B14">
        <w:rPr>
          <w:color w:val="000000" w:themeColor="text1"/>
          <w:sz w:val="20"/>
          <w:szCs w:val="20"/>
        </w:rPr>
        <w:t>XX $ – SAC</w:t>
      </w:r>
    </w:p>
    <w:p w14:paraId="65F16E94" w14:textId="77777777" w:rsidR="00464B14" w:rsidRPr="00464B14" w:rsidRDefault="00464B14" w:rsidP="00464B14">
      <w:pPr>
        <w:pStyle w:val="Default"/>
        <w:numPr>
          <w:ilvl w:val="0"/>
          <w:numId w:val="29"/>
        </w:numPr>
        <w:rPr>
          <w:color w:val="000000" w:themeColor="text1"/>
          <w:sz w:val="20"/>
          <w:szCs w:val="20"/>
          <w:lang w:val="fr-CA"/>
        </w:rPr>
      </w:pPr>
      <w:r w:rsidRPr="00464B14">
        <w:rPr>
          <w:color w:val="000000" w:themeColor="text1"/>
          <w:sz w:val="20"/>
          <w:szCs w:val="20"/>
          <w:lang w:val="fr-CA"/>
        </w:rPr>
        <w:t>XX $ – [nom du ministère ou de l’organisme provincial ou territorial]</w:t>
      </w:r>
    </w:p>
    <w:p w14:paraId="7A2C14D4" w14:textId="77777777" w:rsidR="00464B14" w:rsidRPr="00464B14" w:rsidRDefault="00464B14" w:rsidP="00464B14">
      <w:pPr>
        <w:pStyle w:val="Default"/>
        <w:numPr>
          <w:ilvl w:val="0"/>
          <w:numId w:val="29"/>
        </w:numPr>
        <w:rPr>
          <w:color w:val="000000" w:themeColor="text1"/>
          <w:sz w:val="20"/>
          <w:szCs w:val="20"/>
        </w:rPr>
      </w:pPr>
      <w:r w:rsidRPr="00464B14">
        <w:rPr>
          <w:color w:val="000000" w:themeColor="text1"/>
          <w:sz w:val="20"/>
          <w:szCs w:val="20"/>
        </w:rPr>
        <w:t xml:space="preserve">XX $ – </w:t>
      </w:r>
      <w:proofErr w:type="spellStart"/>
      <w:r w:rsidRPr="00464B14">
        <w:rPr>
          <w:color w:val="000000" w:themeColor="text1"/>
          <w:sz w:val="20"/>
          <w:szCs w:val="20"/>
        </w:rPr>
        <w:t>revenus</w:t>
      </w:r>
      <w:proofErr w:type="spellEnd"/>
      <w:r w:rsidRPr="00464B14">
        <w:rPr>
          <w:color w:val="000000" w:themeColor="text1"/>
          <w:sz w:val="20"/>
          <w:szCs w:val="20"/>
        </w:rPr>
        <w:t xml:space="preserve"> </w:t>
      </w:r>
      <w:proofErr w:type="spellStart"/>
      <w:r w:rsidRPr="00464B14">
        <w:rPr>
          <w:color w:val="000000" w:themeColor="text1"/>
          <w:sz w:val="20"/>
          <w:szCs w:val="20"/>
        </w:rPr>
        <w:t>propres</w:t>
      </w:r>
      <w:proofErr w:type="spellEnd"/>
    </w:p>
    <w:p w14:paraId="301336B3" w14:textId="77777777" w:rsidR="00337699" w:rsidRDefault="00337699" w:rsidP="00337699">
      <w:pPr>
        <w:pStyle w:val="Default"/>
        <w:rPr>
          <w:color w:val="000000" w:themeColor="text1"/>
          <w:sz w:val="20"/>
          <w:szCs w:val="20"/>
        </w:rPr>
      </w:pPr>
    </w:p>
    <w:p w14:paraId="33086921" w14:textId="5A1D34A0" w:rsidR="00337699" w:rsidRPr="00337699" w:rsidRDefault="00464B14" w:rsidP="00337699">
      <w:pPr>
        <w:pStyle w:val="Default"/>
        <w:rPr>
          <w:b/>
          <w:bCs/>
          <w:color w:val="000000" w:themeColor="text1"/>
          <w:sz w:val="20"/>
          <w:szCs w:val="20"/>
        </w:rPr>
      </w:pPr>
      <w:r w:rsidRPr="00464B14">
        <w:rPr>
          <w:b/>
          <w:bCs/>
          <w:color w:val="000000" w:themeColor="text1"/>
          <w:sz w:val="20"/>
          <w:szCs w:val="20"/>
        </w:rPr>
        <w:t>ÉQUIPEMENT</w:t>
      </w:r>
    </w:p>
    <w:p w14:paraId="7730B7EB" w14:textId="77777777" w:rsidR="00464B14" w:rsidRPr="00464B14" w:rsidRDefault="00464B14" w:rsidP="00464B14">
      <w:pPr>
        <w:pStyle w:val="Default"/>
        <w:numPr>
          <w:ilvl w:val="0"/>
          <w:numId w:val="30"/>
        </w:numPr>
        <w:rPr>
          <w:color w:val="000000" w:themeColor="text1"/>
          <w:sz w:val="20"/>
          <w:szCs w:val="20"/>
        </w:rPr>
      </w:pPr>
      <w:r w:rsidRPr="00464B14">
        <w:rPr>
          <w:color w:val="000000" w:themeColor="text1"/>
          <w:sz w:val="20"/>
          <w:szCs w:val="20"/>
        </w:rPr>
        <w:t xml:space="preserve"># </w:t>
      </w:r>
      <w:proofErr w:type="spellStart"/>
      <w:r w:rsidRPr="00464B14">
        <w:rPr>
          <w:color w:val="000000" w:themeColor="text1"/>
          <w:sz w:val="20"/>
          <w:szCs w:val="20"/>
        </w:rPr>
        <w:t>unités</w:t>
      </w:r>
      <w:proofErr w:type="spellEnd"/>
      <w:r w:rsidRPr="00464B14">
        <w:rPr>
          <w:color w:val="000000" w:themeColor="text1"/>
          <w:sz w:val="20"/>
          <w:szCs w:val="20"/>
        </w:rPr>
        <w:t xml:space="preserve"> mobiles de santé</w:t>
      </w:r>
    </w:p>
    <w:p w14:paraId="230CA64A" w14:textId="77777777" w:rsidR="00464B14" w:rsidRPr="00464B14" w:rsidRDefault="00464B14" w:rsidP="00464B14">
      <w:pPr>
        <w:pStyle w:val="Default"/>
        <w:numPr>
          <w:ilvl w:val="0"/>
          <w:numId w:val="30"/>
        </w:numPr>
        <w:rPr>
          <w:color w:val="000000" w:themeColor="text1"/>
          <w:sz w:val="20"/>
          <w:szCs w:val="20"/>
        </w:rPr>
      </w:pPr>
      <w:r w:rsidRPr="00464B14">
        <w:rPr>
          <w:color w:val="000000" w:themeColor="text1"/>
          <w:sz w:val="20"/>
          <w:szCs w:val="20"/>
        </w:rPr>
        <w:t xml:space="preserve"># </w:t>
      </w:r>
      <w:proofErr w:type="spellStart"/>
      <w:r w:rsidRPr="00464B14">
        <w:rPr>
          <w:color w:val="000000" w:themeColor="text1"/>
          <w:sz w:val="20"/>
          <w:szCs w:val="20"/>
        </w:rPr>
        <w:t>ordinateurs</w:t>
      </w:r>
      <w:proofErr w:type="spellEnd"/>
      <w:r w:rsidRPr="00464B14">
        <w:rPr>
          <w:color w:val="000000" w:themeColor="text1"/>
          <w:sz w:val="20"/>
          <w:szCs w:val="20"/>
        </w:rPr>
        <w:t xml:space="preserve"> portables et </w:t>
      </w:r>
      <w:proofErr w:type="spellStart"/>
      <w:r w:rsidRPr="00464B14">
        <w:rPr>
          <w:color w:val="000000" w:themeColor="text1"/>
          <w:sz w:val="20"/>
          <w:szCs w:val="20"/>
        </w:rPr>
        <w:t>tablettes</w:t>
      </w:r>
      <w:proofErr w:type="spellEnd"/>
    </w:p>
    <w:p w14:paraId="3754185C" w14:textId="77777777" w:rsidR="00464B14" w:rsidRPr="00464B14" w:rsidRDefault="00464B14" w:rsidP="00464B14">
      <w:pPr>
        <w:pStyle w:val="Default"/>
        <w:numPr>
          <w:ilvl w:val="0"/>
          <w:numId w:val="30"/>
        </w:numPr>
        <w:rPr>
          <w:color w:val="000000" w:themeColor="text1"/>
          <w:sz w:val="20"/>
          <w:szCs w:val="20"/>
          <w:lang w:val="fr-CA"/>
        </w:rPr>
      </w:pPr>
      <w:r w:rsidRPr="00464B14">
        <w:rPr>
          <w:color w:val="000000" w:themeColor="text1"/>
          <w:sz w:val="20"/>
          <w:szCs w:val="20"/>
          <w:lang w:val="fr-CA"/>
        </w:rPr>
        <w:t>Fournitures médicales (vaccins, trousses de dépistage, premiers soins)</w:t>
      </w:r>
    </w:p>
    <w:p w14:paraId="0DDB5E3F" w14:textId="77777777" w:rsidR="00337699" w:rsidRDefault="00337699" w:rsidP="00337699">
      <w:pPr>
        <w:pStyle w:val="Default"/>
        <w:rPr>
          <w:color w:val="000000" w:themeColor="text1"/>
          <w:sz w:val="20"/>
          <w:szCs w:val="20"/>
        </w:rPr>
      </w:pPr>
    </w:p>
    <w:p w14:paraId="4ACA7C96" w14:textId="7C89C38D" w:rsidR="00337699" w:rsidRPr="00337699" w:rsidRDefault="00464B14" w:rsidP="00337699">
      <w:pPr>
        <w:pStyle w:val="Default"/>
        <w:rPr>
          <w:b/>
          <w:bCs/>
          <w:color w:val="000000" w:themeColor="text1"/>
          <w:sz w:val="20"/>
          <w:szCs w:val="20"/>
        </w:rPr>
      </w:pPr>
      <w:r w:rsidRPr="00464B14">
        <w:rPr>
          <w:b/>
          <w:bCs/>
          <w:color w:val="000000" w:themeColor="text1"/>
          <w:sz w:val="20"/>
          <w:szCs w:val="20"/>
        </w:rPr>
        <w:t>AUTRE</w:t>
      </w:r>
    </w:p>
    <w:p w14:paraId="7EE59FAB" w14:textId="77777777" w:rsidR="00464B14" w:rsidRPr="00464B14" w:rsidRDefault="00464B14" w:rsidP="00464B14">
      <w:pPr>
        <w:pStyle w:val="ListParagraph"/>
        <w:numPr>
          <w:ilvl w:val="0"/>
          <w:numId w:val="31"/>
        </w:numPr>
        <w:autoSpaceDE w:val="0"/>
        <w:autoSpaceDN w:val="0"/>
        <w:adjustRightInd w:val="0"/>
        <w:spacing w:after="0" w:line="240" w:lineRule="auto"/>
        <w:rPr>
          <w:rFonts w:ascii="Canva Sans" w:hAnsi="Canva Sans" w:cs="Canva Sans"/>
          <w:color w:val="000000" w:themeColor="text1"/>
          <w:kern w:val="0"/>
          <w:sz w:val="20"/>
          <w:szCs w:val="20"/>
          <w:lang w:val="fr-CA"/>
        </w:rPr>
      </w:pPr>
      <w:r w:rsidRPr="00464B14">
        <w:rPr>
          <w:rFonts w:ascii="Canva Sans" w:hAnsi="Canva Sans" w:cs="Canva Sans"/>
          <w:color w:val="000000" w:themeColor="text1"/>
          <w:kern w:val="0"/>
          <w:sz w:val="20"/>
          <w:szCs w:val="20"/>
          <w:lang w:val="fr-CA"/>
        </w:rPr>
        <w:t>Accès à des installations cliniques communautaires</w:t>
      </w:r>
    </w:p>
    <w:p w14:paraId="4A2B59BB" w14:textId="77777777" w:rsidR="00464B14" w:rsidRPr="00464B14" w:rsidRDefault="00464B14" w:rsidP="00464B14">
      <w:pPr>
        <w:pStyle w:val="ListParagraph"/>
        <w:numPr>
          <w:ilvl w:val="0"/>
          <w:numId w:val="31"/>
        </w:numPr>
        <w:autoSpaceDE w:val="0"/>
        <w:autoSpaceDN w:val="0"/>
        <w:adjustRightInd w:val="0"/>
        <w:spacing w:after="0" w:line="240" w:lineRule="auto"/>
        <w:rPr>
          <w:rFonts w:ascii="Canva Sans" w:hAnsi="Canva Sans" w:cs="Canva Sans"/>
          <w:color w:val="000000" w:themeColor="text1"/>
          <w:kern w:val="0"/>
          <w:sz w:val="20"/>
          <w:szCs w:val="20"/>
          <w:lang w:val="fr-CA"/>
        </w:rPr>
      </w:pPr>
      <w:r w:rsidRPr="00464B14">
        <w:rPr>
          <w:rFonts w:ascii="Canva Sans" w:hAnsi="Canva Sans" w:cs="Canva Sans"/>
          <w:color w:val="000000" w:themeColor="text1"/>
          <w:kern w:val="0"/>
          <w:sz w:val="20"/>
          <w:szCs w:val="20"/>
          <w:lang w:val="fr-CA"/>
        </w:rPr>
        <w:t>Ententes de partenariat avec des établissements de santé régionaux</w:t>
      </w:r>
    </w:p>
    <w:p w14:paraId="710097A8" w14:textId="77777777" w:rsidR="000E6278" w:rsidRDefault="000E6278" w:rsidP="00337699">
      <w:pPr>
        <w:autoSpaceDE w:val="0"/>
        <w:autoSpaceDN w:val="0"/>
        <w:adjustRightInd w:val="0"/>
        <w:spacing w:after="0" w:line="240" w:lineRule="auto"/>
        <w:rPr>
          <w:rFonts w:ascii="Times New Roman" w:hAnsi="Times New Roman" w:cs="Times New Roman"/>
          <w:color w:val="000000"/>
          <w:kern w:val="0"/>
          <w:lang w:val="en-US"/>
        </w:rPr>
      </w:pPr>
    </w:p>
    <w:p w14:paraId="2430CC7B" w14:textId="77777777" w:rsidR="00010366" w:rsidRPr="00337699" w:rsidRDefault="00010366" w:rsidP="00337699">
      <w:pPr>
        <w:autoSpaceDE w:val="0"/>
        <w:autoSpaceDN w:val="0"/>
        <w:adjustRightInd w:val="0"/>
        <w:spacing w:after="0" w:line="240" w:lineRule="auto"/>
        <w:rPr>
          <w:rFonts w:ascii="Times New Roman" w:hAnsi="Times New Roman" w:cs="Times New Roman"/>
          <w:color w:val="000000"/>
          <w:kern w:val="0"/>
          <w:lang w:val="en-US"/>
        </w:rPr>
      </w:pPr>
    </w:p>
    <w:p w14:paraId="0074A6D0" w14:textId="0F0EC6B3" w:rsidR="000E6278" w:rsidRDefault="00464B14" w:rsidP="00337699">
      <w:pPr>
        <w:pStyle w:val="Default"/>
        <w:rPr>
          <w:rFonts w:ascii="Times New Roman" w:hAnsi="Times New Roman" w:cs="Times New Roman"/>
          <w:bCs/>
          <w:color w:val="771515"/>
          <w:lang w:val="fr-CA"/>
        </w:rPr>
      </w:pPr>
      <w:r w:rsidRPr="00464B14">
        <w:rPr>
          <w:rFonts w:ascii="Times New Roman" w:hAnsi="Times New Roman" w:cs="Times New Roman"/>
          <w:bCs/>
          <w:color w:val="771515"/>
          <w:lang w:val="fr-CA"/>
        </w:rPr>
        <w:t>CADRE OPÉRATIONNEL</w:t>
      </w:r>
    </w:p>
    <w:p w14:paraId="48099544" w14:textId="77777777" w:rsidR="00010366" w:rsidRPr="00464B14" w:rsidRDefault="00010366" w:rsidP="00337699">
      <w:pPr>
        <w:pStyle w:val="Default"/>
        <w:rPr>
          <w:rFonts w:ascii="Times New Roman" w:hAnsi="Times New Roman" w:cs="Times New Roman"/>
          <w:color w:val="771515"/>
          <w:lang w:val="fr-CA"/>
        </w:rPr>
      </w:pPr>
    </w:p>
    <w:p w14:paraId="40A27075" w14:textId="35CBE91F" w:rsidR="00337699" w:rsidRPr="00464B14" w:rsidRDefault="00464B14" w:rsidP="00337699">
      <w:pPr>
        <w:pStyle w:val="Default"/>
        <w:rPr>
          <w:b/>
          <w:bCs/>
          <w:color w:val="000000" w:themeColor="text1"/>
          <w:sz w:val="20"/>
          <w:szCs w:val="20"/>
          <w:lang w:val="fr-CA"/>
        </w:rPr>
      </w:pPr>
      <w:r w:rsidRPr="00464B14">
        <w:rPr>
          <w:b/>
          <w:bCs/>
          <w:color w:val="000000" w:themeColor="text1"/>
          <w:sz w:val="20"/>
          <w:szCs w:val="20"/>
          <w:lang w:val="fr-CA"/>
        </w:rPr>
        <w:t>CADRE JURIDIQUE</w:t>
      </w:r>
    </w:p>
    <w:p w14:paraId="1A1664EA" w14:textId="77777777" w:rsidR="00464B14" w:rsidRPr="00464B14" w:rsidRDefault="00464B14" w:rsidP="00464B14">
      <w:pPr>
        <w:pStyle w:val="Default"/>
        <w:rPr>
          <w:color w:val="000000" w:themeColor="text1"/>
          <w:sz w:val="20"/>
          <w:szCs w:val="20"/>
          <w:lang w:val="fr-CA"/>
        </w:rPr>
      </w:pPr>
      <w:r w:rsidRPr="00464B14">
        <w:rPr>
          <w:color w:val="000000" w:themeColor="text1"/>
          <w:sz w:val="20"/>
          <w:szCs w:val="20"/>
          <w:lang w:val="fr-CA"/>
        </w:rPr>
        <w:t>Le programme peut être régi, le cas échéant, par les cadres fédéraux applicables aux services de santé des Premières Nations (ex. : politiques de transfert des services de santé), ainsi que par les lois et règlements applicables de la province ou du territoire en matière de santé et de services sociaux (ex. : lois sur la santé publique, cadres provinciaux ou autorités régionales de santé).</w:t>
      </w:r>
    </w:p>
    <w:p w14:paraId="1664E035" w14:textId="77777777" w:rsidR="00337699" w:rsidRDefault="00337699" w:rsidP="00337699">
      <w:pPr>
        <w:pStyle w:val="Default"/>
        <w:rPr>
          <w:color w:val="000000" w:themeColor="text1"/>
          <w:sz w:val="20"/>
          <w:szCs w:val="20"/>
        </w:rPr>
      </w:pPr>
    </w:p>
    <w:p w14:paraId="438576C6" w14:textId="131B068A" w:rsidR="00337699" w:rsidRPr="00464B14" w:rsidRDefault="00464B14" w:rsidP="00337699">
      <w:pPr>
        <w:pStyle w:val="Default"/>
        <w:rPr>
          <w:b/>
          <w:bCs/>
          <w:color w:val="000000" w:themeColor="text1"/>
          <w:sz w:val="20"/>
          <w:szCs w:val="20"/>
          <w:lang w:val="fr-CA"/>
        </w:rPr>
      </w:pPr>
      <w:r w:rsidRPr="00464B14">
        <w:rPr>
          <w:b/>
          <w:bCs/>
          <w:color w:val="000000" w:themeColor="text1"/>
          <w:sz w:val="20"/>
          <w:szCs w:val="20"/>
          <w:lang w:val="fr-CA"/>
        </w:rPr>
        <w:t>PRINCIPALES CONDITIONS DU FINANCEMENT</w:t>
      </w:r>
    </w:p>
    <w:p w14:paraId="52F47C30" w14:textId="77777777" w:rsidR="00AD4C55" w:rsidRPr="00AD4C55" w:rsidRDefault="00AD4C55" w:rsidP="00AD4C55">
      <w:pPr>
        <w:pStyle w:val="Default"/>
        <w:numPr>
          <w:ilvl w:val="0"/>
          <w:numId w:val="32"/>
        </w:numPr>
        <w:rPr>
          <w:color w:val="000000" w:themeColor="text1"/>
          <w:sz w:val="20"/>
          <w:szCs w:val="20"/>
          <w:lang w:val="fr-CA"/>
        </w:rPr>
      </w:pPr>
      <w:r w:rsidRPr="00AD4C55">
        <w:rPr>
          <w:color w:val="000000" w:themeColor="text1"/>
          <w:sz w:val="20"/>
          <w:szCs w:val="20"/>
          <w:lang w:val="fr-CA"/>
        </w:rPr>
        <w:t>Production d’un rapport annuel des indicateurs de santé à SAC</w:t>
      </w:r>
    </w:p>
    <w:p w14:paraId="084D272A" w14:textId="77777777" w:rsidR="00AD4C55" w:rsidRPr="00AD4C55" w:rsidRDefault="00AD4C55" w:rsidP="00AD4C55">
      <w:pPr>
        <w:pStyle w:val="Default"/>
        <w:numPr>
          <w:ilvl w:val="0"/>
          <w:numId w:val="32"/>
        </w:numPr>
        <w:rPr>
          <w:color w:val="000000" w:themeColor="text1"/>
          <w:sz w:val="20"/>
          <w:szCs w:val="20"/>
          <w:lang w:val="fr-CA"/>
        </w:rPr>
      </w:pPr>
      <w:r w:rsidRPr="00AD4C55">
        <w:rPr>
          <w:color w:val="000000" w:themeColor="text1"/>
          <w:sz w:val="20"/>
          <w:szCs w:val="20"/>
          <w:lang w:val="fr-CA"/>
        </w:rPr>
        <w:t>Rapports périodiques aux autorités provinciales ou territoriales de santé [nom de l’organisme]</w:t>
      </w:r>
    </w:p>
    <w:p w14:paraId="12E4350D" w14:textId="77777777" w:rsidR="00AD4C55" w:rsidRDefault="00AD4C55" w:rsidP="00AD4C55">
      <w:pPr>
        <w:pStyle w:val="Default"/>
        <w:numPr>
          <w:ilvl w:val="0"/>
          <w:numId w:val="32"/>
        </w:numPr>
        <w:rPr>
          <w:color w:val="000000" w:themeColor="text1"/>
          <w:sz w:val="20"/>
          <w:szCs w:val="20"/>
          <w:lang w:val="fr-CA"/>
        </w:rPr>
      </w:pPr>
      <w:r w:rsidRPr="00AD4C55">
        <w:rPr>
          <w:color w:val="000000" w:themeColor="text1"/>
          <w:sz w:val="20"/>
          <w:szCs w:val="20"/>
          <w:lang w:val="fr-CA"/>
        </w:rPr>
        <w:t>Maintien des normes de qualité et d’agrément</w:t>
      </w:r>
    </w:p>
    <w:p w14:paraId="27D54899" w14:textId="77777777" w:rsidR="00AD4C55" w:rsidRDefault="00AD4C55" w:rsidP="00AD4C55">
      <w:pPr>
        <w:pStyle w:val="Default"/>
        <w:rPr>
          <w:color w:val="000000" w:themeColor="text1"/>
          <w:sz w:val="20"/>
          <w:szCs w:val="20"/>
          <w:lang w:val="fr-CA"/>
        </w:rPr>
      </w:pPr>
    </w:p>
    <w:p w14:paraId="61965A9A" w14:textId="77777777" w:rsidR="00AD4C55" w:rsidRPr="00AD4C55" w:rsidRDefault="00AD4C55" w:rsidP="00AD4C55">
      <w:pPr>
        <w:pStyle w:val="Default"/>
        <w:rPr>
          <w:b/>
          <w:bCs/>
          <w:i/>
          <w:iCs/>
          <w:color w:val="EE0000"/>
          <w:sz w:val="20"/>
          <w:szCs w:val="20"/>
          <w:lang w:val="fr-CA"/>
        </w:rPr>
      </w:pPr>
      <w:r w:rsidRPr="00AD4C55">
        <w:rPr>
          <w:b/>
          <w:bCs/>
          <w:i/>
          <w:iCs/>
          <w:color w:val="EE0000"/>
          <w:sz w:val="20"/>
          <w:szCs w:val="20"/>
          <w:lang w:val="fr-CA"/>
        </w:rPr>
        <w:t>NOTE : Il convient d’adapter cette section en fonction des ententes en vigueur et du cadre législatif applicable à la Première Nation.</w:t>
      </w:r>
    </w:p>
    <w:p w14:paraId="365E8C4B" w14:textId="77777777" w:rsidR="00AD4C55" w:rsidRDefault="00AD4C55" w:rsidP="00AD4C55">
      <w:pPr>
        <w:pStyle w:val="Default"/>
        <w:rPr>
          <w:color w:val="000000" w:themeColor="text1"/>
          <w:sz w:val="20"/>
          <w:szCs w:val="20"/>
          <w:lang w:val="fr-CA"/>
        </w:rPr>
      </w:pPr>
    </w:p>
    <w:p w14:paraId="3071EC73" w14:textId="77777777" w:rsidR="00AD4C55" w:rsidRPr="00AD4C55" w:rsidRDefault="00AD4C55" w:rsidP="00AD4C55">
      <w:pPr>
        <w:pStyle w:val="Default"/>
        <w:rPr>
          <w:color w:val="000000" w:themeColor="text1"/>
          <w:sz w:val="20"/>
          <w:szCs w:val="20"/>
          <w:lang w:val="fr-CA"/>
        </w:rPr>
      </w:pPr>
    </w:p>
    <w:p w14:paraId="0B7EB9E9" w14:textId="77777777" w:rsidR="00337699" w:rsidRDefault="00337699" w:rsidP="00337699">
      <w:pPr>
        <w:pStyle w:val="Default"/>
        <w:rPr>
          <w:color w:val="000000" w:themeColor="text1"/>
          <w:sz w:val="20"/>
          <w:szCs w:val="20"/>
        </w:rPr>
      </w:pPr>
    </w:p>
    <w:p w14:paraId="4F047BD8" w14:textId="77777777" w:rsidR="00010366" w:rsidRDefault="00010366" w:rsidP="000E6278">
      <w:pPr>
        <w:pStyle w:val="Default"/>
        <w:rPr>
          <w:b/>
          <w:bCs/>
          <w:color w:val="000000" w:themeColor="text1"/>
          <w:sz w:val="20"/>
          <w:szCs w:val="20"/>
        </w:rPr>
      </w:pPr>
    </w:p>
    <w:p w14:paraId="7E8F4B01" w14:textId="11679D26" w:rsidR="000E6278" w:rsidRPr="000E6278" w:rsidRDefault="00AD4C55" w:rsidP="000E6278">
      <w:pPr>
        <w:pStyle w:val="Default"/>
        <w:rPr>
          <w:b/>
          <w:bCs/>
          <w:color w:val="000000" w:themeColor="text1"/>
          <w:sz w:val="20"/>
          <w:szCs w:val="20"/>
        </w:rPr>
      </w:pPr>
      <w:r w:rsidRPr="00AD4C55">
        <w:rPr>
          <w:b/>
          <w:bCs/>
          <w:color w:val="000000" w:themeColor="text1"/>
          <w:sz w:val="20"/>
          <w:szCs w:val="20"/>
        </w:rPr>
        <w:t>POLITIQUES INTERNES</w:t>
      </w:r>
    </w:p>
    <w:p w14:paraId="7B1B5071" w14:textId="77777777" w:rsidR="00AD4C55" w:rsidRPr="00AD4C55" w:rsidRDefault="00AD4C55" w:rsidP="00AD4C55">
      <w:pPr>
        <w:pStyle w:val="ListBullet"/>
        <w:numPr>
          <w:ilvl w:val="0"/>
          <w:numId w:val="22"/>
        </w:numPr>
        <w:spacing w:after="0" w:line="240" w:lineRule="auto"/>
        <w:jc w:val="both"/>
        <w:rPr>
          <w:rFonts w:ascii="Canva Sans" w:eastAsiaTheme="minorHAnsi" w:hAnsi="Canva Sans" w:cs="Canva Sans"/>
          <w:color w:val="000000" w:themeColor="text1"/>
          <w:sz w:val="20"/>
          <w:szCs w:val="20"/>
          <w14:ligatures w14:val="standardContextual"/>
        </w:rPr>
      </w:pPr>
      <w:r w:rsidRPr="00AD4C55">
        <w:rPr>
          <w:rFonts w:ascii="Canva Sans" w:eastAsiaTheme="minorHAnsi" w:hAnsi="Canva Sans" w:cs="Canva Sans"/>
          <w:color w:val="000000" w:themeColor="text1"/>
          <w:sz w:val="20"/>
          <w:szCs w:val="20"/>
          <w14:ligatures w14:val="standardContextual"/>
        </w:rPr>
        <w:t>Politique de santé et sécurité [Nom]</w:t>
      </w:r>
    </w:p>
    <w:p w14:paraId="61E9E76D" w14:textId="77777777" w:rsidR="00AD4C55" w:rsidRPr="00AD4C55" w:rsidRDefault="00AD4C55" w:rsidP="00AD4C55">
      <w:pPr>
        <w:pStyle w:val="ListBullet"/>
        <w:numPr>
          <w:ilvl w:val="0"/>
          <w:numId w:val="22"/>
        </w:numPr>
        <w:spacing w:after="0" w:line="240" w:lineRule="auto"/>
        <w:jc w:val="both"/>
        <w:rPr>
          <w:rFonts w:ascii="Canva Sans" w:eastAsiaTheme="minorHAnsi" w:hAnsi="Canva Sans" w:cs="Canva Sans"/>
          <w:color w:val="000000" w:themeColor="text1"/>
          <w:sz w:val="20"/>
          <w:szCs w:val="20"/>
          <w14:ligatures w14:val="standardContextual"/>
        </w:rPr>
      </w:pPr>
      <w:r w:rsidRPr="00AD4C55">
        <w:rPr>
          <w:rFonts w:ascii="Canva Sans" w:eastAsiaTheme="minorHAnsi" w:hAnsi="Canva Sans" w:cs="Canva Sans"/>
          <w:color w:val="000000" w:themeColor="text1"/>
          <w:sz w:val="20"/>
          <w:szCs w:val="20"/>
          <w14:ligatures w14:val="standardContextual"/>
        </w:rPr>
        <w:t>Politique de confidentialité et protection des renseignements personnels</w:t>
      </w:r>
    </w:p>
    <w:p w14:paraId="65601B7C" w14:textId="77777777" w:rsidR="00AD4C55" w:rsidRPr="00AD4C55" w:rsidRDefault="00AD4C55" w:rsidP="00AD4C55">
      <w:pPr>
        <w:pStyle w:val="ListBullet"/>
        <w:numPr>
          <w:ilvl w:val="0"/>
          <w:numId w:val="22"/>
        </w:numPr>
        <w:spacing w:after="0" w:line="240" w:lineRule="auto"/>
        <w:jc w:val="both"/>
        <w:rPr>
          <w:rFonts w:ascii="Canva Sans" w:eastAsiaTheme="minorHAnsi" w:hAnsi="Canva Sans" w:cs="Canva Sans"/>
          <w:color w:val="000000" w:themeColor="text1"/>
          <w:sz w:val="20"/>
          <w:szCs w:val="20"/>
          <w14:ligatures w14:val="standardContextual"/>
        </w:rPr>
      </w:pPr>
      <w:r w:rsidRPr="00AD4C55">
        <w:rPr>
          <w:rFonts w:ascii="Canva Sans" w:eastAsiaTheme="minorHAnsi" w:hAnsi="Canva Sans" w:cs="Canva Sans"/>
          <w:color w:val="000000" w:themeColor="text1"/>
          <w:sz w:val="20"/>
          <w:szCs w:val="20"/>
          <w14:ligatures w14:val="standardContextual"/>
        </w:rPr>
        <w:t>Plan de mesures d’urgence (mise à jour 20XX)</w:t>
      </w:r>
    </w:p>
    <w:p w14:paraId="7223F388" w14:textId="77777777" w:rsidR="000E6278" w:rsidRDefault="000E6278" w:rsidP="000E6278">
      <w:pPr>
        <w:autoSpaceDE w:val="0"/>
        <w:autoSpaceDN w:val="0"/>
        <w:adjustRightInd w:val="0"/>
        <w:spacing w:after="0" w:line="240" w:lineRule="auto"/>
        <w:rPr>
          <w:rFonts w:ascii="Times New Roman" w:hAnsi="Times New Roman" w:cs="Times New Roman"/>
          <w:color w:val="000000"/>
          <w:kern w:val="0"/>
          <w:lang w:val="en-US"/>
        </w:rPr>
      </w:pPr>
    </w:p>
    <w:p w14:paraId="3D8D8C33" w14:textId="77777777" w:rsidR="00010366" w:rsidRPr="000E6278" w:rsidRDefault="00010366" w:rsidP="000E6278">
      <w:pPr>
        <w:autoSpaceDE w:val="0"/>
        <w:autoSpaceDN w:val="0"/>
        <w:adjustRightInd w:val="0"/>
        <w:spacing w:after="0" w:line="240" w:lineRule="auto"/>
        <w:rPr>
          <w:rFonts w:ascii="Times New Roman" w:hAnsi="Times New Roman" w:cs="Times New Roman"/>
          <w:color w:val="000000"/>
          <w:kern w:val="0"/>
          <w:lang w:val="en-US"/>
        </w:rPr>
      </w:pPr>
    </w:p>
    <w:p w14:paraId="6ADFDBD4" w14:textId="44F939CC" w:rsidR="000E6278" w:rsidRDefault="00AD4C55" w:rsidP="000E6278">
      <w:pPr>
        <w:pStyle w:val="Default"/>
        <w:rPr>
          <w:rFonts w:ascii="Times New Roman" w:hAnsi="Times New Roman" w:cs="Times New Roman"/>
          <w:bCs/>
          <w:color w:val="771515"/>
          <w:lang w:val="fr-CA"/>
        </w:rPr>
      </w:pPr>
      <w:r w:rsidRPr="00AD4C55">
        <w:rPr>
          <w:rFonts w:ascii="Times New Roman" w:hAnsi="Times New Roman" w:cs="Times New Roman"/>
          <w:bCs/>
          <w:color w:val="771515"/>
          <w:lang w:val="fr-CA"/>
        </w:rPr>
        <w:t>ACTIVITÉS DU PROGRAMME</w:t>
      </w:r>
    </w:p>
    <w:p w14:paraId="4D3B299D" w14:textId="77777777" w:rsidR="00010366" w:rsidRPr="00AD4C55" w:rsidRDefault="00010366" w:rsidP="000E6278">
      <w:pPr>
        <w:pStyle w:val="Default"/>
        <w:rPr>
          <w:rFonts w:ascii="Times New Roman" w:hAnsi="Times New Roman" w:cs="Times New Roman"/>
          <w:color w:val="771515"/>
          <w:lang w:val="fr-CA"/>
        </w:rPr>
      </w:pPr>
    </w:p>
    <w:p w14:paraId="6FB1FE36" w14:textId="0F2562D3" w:rsidR="00AD4C55" w:rsidRPr="00AD4C55" w:rsidRDefault="00AD4C55" w:rsidP="00AD4C55">
      <w:pPr>
        <w:pStyle w:val="Default"/>
        <w:rPr>
          <w:b/>
          <w:bCs/>
          <w:color w:val="000000" w:themeColor="text1"/>
          <w:sz w:val="20"/>
          <w:szCs w:val="20"/>
          <w:lang w:val="fr-CA"/>
        </w:rPr>
      </w:pPr>
      <w:r w:rsidRPr="00AD4C55">
        <w:rPr>
          <w:b/>
          <w:bCs/>
          <w:color w:val="000000" w:themeColor="text1"/>
          <w:sz w:val="20"/>
          <w:szCs w:val="20"/>
          <w:lang w:val="fr-CA"/>
        </w:rPr>
        <w:t>RÉALISATIONS DE L’ANNÉE</w:t>
      </w:r>
    </w:p>
    <w:p w14:paraId="5B0BCEC1" w14:textId="77777777" w:rsidR="00AD4C55" w:rsidRPr="00AD4C55" w:rsidRDefault="00AD4C55" w:rsidP="00AD4C55">
      <w:pPr>
        <w:pStyle w:val="Default"/>
        <w:numPr>
          <w:ilvl w:val="0"/>
          <w:numId w:val="23"/>
        </w:numPr>
        <w:rPr>
          <w:color w:val="000000" w:themeColor="text1"/>
          <w:sz w:val="20"/>
          <w:szCs w:val="20"/>
        </w:rPr>
      </w:pPr>
      <w:r w:rsidRPr="00AD4C55">
        <w:rPr>
          <w:color w:val="000000" w:themeColor="text1"/>
          <w:sz w:val="20"/>
          <w:szCs w:val="20"/>
        </w:rPr>
        <w:t xml:space="preserve">Administration de # </w:t>
      </w:r>
      <w:proofErr w:type="spellStart"/>
      <w:r w:rsidRPr="00AD4C55">
        <w:rPr>
          <w:color w:val="000000" w:themeColor="text1"/>
          <w:sz w:val="20"/>
          <w:szCs w:val="20"/>
        </w:rPr>
        <w:t>vaccins</w:t>
      </w:r>
      <w:proofErr w:type="spellEnd"/>
      <w:r w:rsidRPr="00AD4C55">
        <w:rPr>
          <w:color w:val="000000" w:themeColor="text1"/>
          <w:sz w:val="20"/>
          <w:szCs w:val="20"/>
        </w:rPr>
        <w:t xml:space="preserve"> (grippe, COVID-19, VPH)</w:t>
      </w:r>
    </w:p>
    <w:p w14:paraId="6F07AD42" w14:textId="77777777" w:rsidR="00AD4C55" w:rsidRPr="00AD4C55" w:rsidRDefault="00AD4C55" w:rsidP="00AD4C55">
      <w:pPr>
        <w:pStyle w:val="Default"/>
        <w:numPr>
          <w:ilvl w:val="0"/>
          <w:numId w:val="23"/>
        </w:numPr>
        <w:rPr>
          <w:color w:val="000000" w:themeColor="text1"/>
          <w:sz w:val="20"/>
          <w:szCs w:val="20"/>
        </w:rPr>
      </w:pPr>
      <w:r w:rsidRPr="00AD4C55">
        <w:rPr>
          <w:color w:val="000000" w:themeColor="text1"/>
          <w:sz w:val="20"/>
          <w:szCs w:val="20"/>
        </w:rPr>
        <w:t># visites à domicile pour les patients en suivi chronique</w:t>
      </w:r>
    </w:p>
    <w:p w14:paraId="148EB371" w14:textId="77777777" w:rsidR="00AD4C55" w:rsidRPr="00AD4C55" w:rsidRDefault="00AD4C55" w:rsidP="00AD4C55">
      <w:pPr>
        <w:pStyle w:val="Default"/>
        <w:numPr>
          <w:ilvl w:val="0"/>
          <w:numId w:val="23"/>
        </w:numPr>
        <w:rPr>
          <w:color w:val="000000" w:themeColor="text1"/>
          <w:sz w:val="20"/>
          <w:szCs w:val="20"/>
        </w:rPr>
      </w:pPr>
      <w:r w:rsidRPr="00AD4C55">
        <w:rPr>
          <w:color w:val="000000" w:themeColor="text1"/>
          <w:sz w:val="20"/>
          <w:szCs w:val="20"/>
        </w:rPr>
        <w:t># ateliers d’éducation à la santé</w:t>
      </w:r>
    </w:p>
    <w:p w14:paraId="4186B045" w14:textId="77777777" w:rsidR="00AD4C55" w:rsidRPr="00AD4C55" w:rsidRDefault="00AD4C55" w:rsidP="00AD4C55">
      <w:pPr>
        <w:pStyle w:val="Default"/>
        <w:numPr>
          <w:ilvl w:val="0"/>
          <w:numId w:val="23"/>
        </w:numPr>
        <w:rPr>
          <w:color w:val="000000" w:themeColor="text1"/>
          <w:sz w:val="20"/>
          <w:szCs w:val="20"/>
        </w:rPr>
      </w:pPr>
      <w:r w:rsidRPr="00AD4C55">
        <w:rPr>
          <w:color w:val="000000" w:themeColor="text1"/>
          <w:sz w:val="20"/>
          <w:szCs w:val="20"/>
        </w:rPr>
        <w:t>Mise en place d’une ligne d’écoute en santé mentale</w:t>
      </w:r>
    </w:p>
    <w:p w14:paraId="67252613" w14:textId="77777777" w:rsidR="00AD4C55" w:rsidRPr="00AD4C55" w:rsidRDefault="00AD4C55" w:rsidP="00AD4C55">
      <w:pPr>
        <w:pStyle w:val="Default"/>
        <w:numPr>
          <w:ilvl w:val="0"/>
          <w:numId w:val="23"/>
        </w:numPr>
        <w:rPr>
          <w:color w:val="000000" w:themeColor="text1"/>
          <w:sz w:val="20"/>
          <w:szCs w:val="20"/>
        </w:rPr>
      </w:pPr>
      <w:r w:rsidRPr="00AD4C55">
        <w:rPr>
          <w:color w:val="000000" w:themeColor="text1"/>
          <w:sz w:val="20"/>
          <w:szCs w:val="20"/>
        </w:rPr>
        <w:t>Réduction de # % des visites à l’urgence grâce à un meilleur triage</w:t>
      </w:r>
    </w:p>
    <w:p w14:paraId="1391685E" w14:textId="77777777" w:rsidR="000E6278" w:rsidRDefault="000E6278" w:rsidP="000E6278">
      <w:pPr>
        <w:pStyle w:val="Default"/>
        <w:rPr>
          <w:color w:val="000000" w:themeColor="text1"/>
          <w:sz w:val="20"/>
          <w:szCs w:val="20"/>
        </w:rPr>
      </w:pPr>
    </w:p>
    <w:p w14:paraId="1A49E6F1" w14:textId="38FA170A" w:rsidR="000E6278" w:rsidRPr="00AD4C55" w:rsidRDefault="00AD4C55" w:rsidP="000E6278">
      <w:pPr>
        <w:pStyle w:val="Default"/>
        <w:rPr>
          <w:b/>
          <w:bCs/>
          <w:color w:val="000000" w:themeColor="text1"/>
          <w:sz w:val="20"/>
          <w:szCs w:val="20"/>
          <w:lang w:val="fr-CA"/>
        </w:rPr>
      </w:pPr>
      <w:r w:rsidRPr="00AD4C55">
        <w:rPr>
          <w:b/>
          <w:bCs/>
          <w:color w:val="000000" w:themeColor="text1"/>
          <w:sz w:val="20"/>
          <w:szCs w:val="20"/>
          <w:lang w:val="fr-CA"/>
        </w:rPr>
        <w:t>OBJECTIFS POUR L’EXERCICE EN COURS</w:t>
      </w:r>
    </w:p>
    <w:p w14:paraId="02EC0BA9" w14:textId="77777777" w:rsidR="00AD4C55" w:rsidRPr="00AD4C55" w:rsidRDefault="00AD4C55" w:rsidP="00AD4C55">
      <w:pPr>
        <w:pStyle w:val="Default"/>
        <w:numPr>
          <w:ilvl w:val="0"/>
          <w:numId w:val="24"/>
        </w:numPr>
        <w:rPr>
          <w:color w:val="000000" w:themeColor="text1"/>
          <w:sz w:val="20"/>
          <w:szCs w:val="20"/>
          <w:lang w:val="fr-CA"/>
        </w:rPr>
      </w:pPr>
      <w:r w:rsidRPr="00AD4C55">
        <w:rPr>
          <w:color w:val="000000" w:themeColor="text1"/>
          <w:sz w:val="20"/>
          <w:szCs w:val="20"/>
          <w:lang w:val="fr-CA"/>
        </w:rPr>
        <w:t>Déployer des services de santé mobiles dans les communautés voisines</w:t>
      </w:r>
    </w:p>
    <w:p w14:paraId="348805B9" w14:textId="77777777" w:rsidR="00AD4C55" w:rsidRPr="00AD4C55" w:rsidRDefault="00AD4C55" w:rsidP="00AD4C55">
      <w:pPr>
        <w:pStyle w:val="Default"/>
        <w:numPr>
          <w:ilvl w:val="0"/>
          <w:numId w:val="24"/>
        </w:numPr>
        <w:rPr>
          <w:color w:val="000000" w:themeColor="text1"/>
          <w:sz w:val="20"/>
          <w:szCs w:val="20"/>
          <w:lang w:val="fr-CA"/>
        </w:rPr>
      </w:pPr>
      <w:r w:rsidRPr="00AD4C55">
        <w:rPr>
          <w:color w:val="000000" w:themeColor="text1"/>
          <w:sz w:val="20"/>
          <w:szCs w:val="20"/>
          <w:lang w:val="fr-CA"/>
        </w:rPr>
        <w:t>Embaucher un(e) infirmier(ère) praticien(ne)</w:t>
      </w:r>
    </w:p>
    <w:p w14:paraId="61504DF1" w14:textId="77777777" w:rsidR="00AD4C55" w:rsidRPr="00AD4C55" w:rsidRDefault="00AD4C55" w:rsidP="00AD4C55">
      <w:pPr>
        <w:pStyle w:val="Default"/>
        <w:numPr>
          <w:ilvl w:val="0"/>
          <w:numId w:val="24"/>
        </w:numPr>
        <w:rPr>
          <w:color w:val="000000" w:themeColor="text1"/>
          <w:sz w:val="20"/>
          <w:szCs w:val="20"/>
          <w:lang w:val="fr-CA"/>
        </w:rPr>
      </w:pPr>
      <w:r w:rsidRPr="00AD4C55">
        <w:rPr>
          <w:color w:val="000000" w:themeColor="text1"/>
          <w:sz w:val="20"/>
          <w:szCs w:val="20"/>
          <w:lang w:val="fr-CA"/>
        </w:rPr>
        <w:t>Mettre en œuvre une campagne de prévention du diabète</w:t>
      </w:r>
    </w:p>
    <w:p w14:paraId="3CDF1657" w14:textId="06DC6A97" w:rsidR="000E6278" w:rsidRDefault="00AD4C55" w:rsidP="00AD4C55">
      <w:pPr>
        <w:pStyle w:val="Default"/>
        <w:numPr>
          <w:ilvl w:val="0"/>
          <w:numId w:val="24"/>
        </w:numPr>
        <w:rPr>
          <w:color w:val="000000" w:themeColor="text1"/>
          <w:sz w:val="20"/>
          <w:szCs w:val="20"/>
          <w:lang w:val="fr-CA"/>
        </w:rPr>
      </w:pPr>
      <w:r w:rsidRPr="00AD4C55">
        <w:rPr>
          <w:color w:val="000000" w:themeColor="text1"/>
          <w:sz w:val="20"/>
          <w:szCs w:val="20"/>
          <w:lang w:val="fr-CA"/>
        </w:rPr>
        <w:t>Moderniser les équipements cliniques et les dossiers médicaux électroniques</w:t>
      </w:r>
    </w:p>
    <w:p w14:paraId="60312404" w14:textId="77777777" w:rsidR="00010366" w:rsidRDefault="00010366" w:rsidP="00010366">
      <w:pPr>
        <w:pStyle w:val="Default"/>
        <w:rPr>
          <w:color w:val="000000" w:themeColor="text1"/>
          <w:sz w:val="20"/>
          <w:szCs w:val="20"/>
          <w:lang w:val="fr-CA"/>
        </w:rPr>
      </w:pPr>
    </w:p>
    <w:p w14:paraId="195E2C9A" w14:textId="77777777" w:rsidR="00010366" w:rsidRDefault="00010366" w:rsidP="00010366">
      <w:pPr>
        <w:pStyle w:val="Default"/>
        <w:rPr>
          <w:color w:val="000000" w:themeColor="text1"/>
          <w:sz w:val="20"/>
          <w:szCs w:val="20"/>
          <w:lang w:val="fr-CA"/>
        </w:rPr>
      </w:pPr>
    </w:p>
    <w:p w14:paraId="6F76267E" w14:textId="77777777" w:rsidR="00010366" w:rsidRPr="00010366" w:rsidRDefault="00010366" w:rsidP="00010366">
      <w:pPr>
        <w:pStyle w:val="Default"/>
        <w:rPr>
          <w:b/>
          <w:i/>
          <w:iCs/>
          <w:color w:val="EE0000"/>
          <w:sz w:val="20"/>
          <w:szCs w:val="20"/>
          <w:lang w:val="fr-CA"/>
        </w:rPr>
      </w:pPr>
      <w:r w:rsidRPr="00010366">
        <w:rPr>
          <w:b/>
          <w:i/>
          <w:iCs/>
          <w:color w:val="EE0000"/>
          <w:sz w:val="20"/>
          <w:szCs w:val="20"/>
          <w:lang w:val="fr-CA"/>
        </w:rPr>
        <w:t>NOTE : Ce modèle est conçu pour être adapté aux réalités propres à chaque Première Nation, incluant son contexte géographique, culturel, ainsi que les exigences provinciales ou territoriales applicables.</w:t>
      </w:r>
    </w:p>
    <w:p w14:paraId="0BA2BCF4" w14:textId="77777777" w:rsidR="00010366" w:rsidRPr="00AD4C55" w:rsidRDefault="00010366" w:rsidP="00010366">
      <w:pPr>
        <w:pStyle w:val="Default"/>
        <w:rPr>
          <w:color w:val="000000" w:themeColor="text1"/>
          <w:sz w:val="20"/>
          <w:szCs w:val="20"/>
          <w:lang w:val="fr-CA"/>
        </w:rPr>
      </w:pPr>
    </w:p>
    <w:sectPr w:rsidR="00010366" w:rsidRPr="00AD4C55" w:rsidSect="00B452D9">
      <w:headerReference w:type="even" r:id="rId8"/>
      <w:headerReference w:type="default" r:id="rId9"/>
      <w:footerReference w:type="even" r:id="rId10"/>
      <w:footerReference w:type="default" r:id="rId11"/>
      <w:headerReference w:type="first" r:id="rId12"/>
      <w:footerReference w:type="first" r:id="rId13"/>
      <w:pgSz w:w="12240" w:h="15840"/>
      <w:pgMar w:top="249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B3826" w14:textId="77777777" w:rsidR="006257AF" w:rsidRDefault="006257AF" w:rsidP="00B452D9">
      <w:pPr>
        <w:spacing w:after="0" w:line="240" w:lineRule="auto"/>
      </w:pPr>
      <w:r>
        <w:separator/>
      </w:r>
    </w:p>
  </w:endnote>
  <w:endnote w:type="continuationSeparator" w:id="0">
    <w:p w14:paraId="7A866723" w14:textId="77777777" w:rsidR="006257AF" w:rsidRDefault="006257AF"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4E57FAC6">
          <wp:simplePos x="0" y="0"/>
          <wp:positionH relativeFrom="column">
            <wp:posOffset>-245806</wp:posOffset>
          </wp:positionH>
          <wp:positionV relativeFrom="paragraph">
            <wp:posOffset>13369</wp:posOffset>
          </wp:positionV>
          <wp:extent cx="1704340" cy="500530"/>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23441" cy="50614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4581" w14:textId="77777777" w:rsidR="00FE0B08" w:rsidRDefault="00FE0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50ACC" w14:textId="77777777" w:rsidR="006257AF" w:rsidRDefault="006257AF" w:rsidP="00B452D9">
      <w:pPr>
        <w:spacing w:after="0" w:line="240" w:lineRule="auto"/>
      </w:pPr>
      <w:r>
        <w:separator/>
      </w:r>
    </w:p>
  </w:footnote>
  <w:footnote w:type="continuationSeparator" w:id="0">
    <w:p w14:paraId="13C1CB83" w14:textId="77777777" w:rsidR="006257AF" w:rsidRDefault="006257AF"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DD6E" w14:textId="77777777" w:rsidR="00FE0B08" w:rsidRDefault="00FE0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5D15" w14:textId="77777777" w:rsidR="00FE0B08" w:rsidRDefault="00FE0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A080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92B53"/>
    <w:multiLevelType w:val="hybridMultilevel"/>
    <w:tmpl w:val="B7A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A5885"/>
    <w:multiLevelType w:val="hybridMultilevel"/>
    <w:tmpl w:val="40A4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575CA"/>
    <w:multiLevelType w:val="hybridMultilevel"/>
    <w:tmpl w:val="1BE8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5F438A"/>
    <w:multiLevelType w:val="hybridMultilevel"/>
    <w:tmpl w:val="9AC4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56AFA"/>
    <w:multiLevelType w:val="hybridMultilevel"/>
    <w:tmpl w:val="84C6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E2432"/>
    <w:multiLevelType w:val="hybridMultilevel"/>
    <w:tmpl w:val="95C2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344C4"/>
    <w:multiLevelType w:val="hybridMultilevel"/>
    <w:tmpl w:val="AAAA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F32A3"/>
    <w:multiLevelType w:val="hybridMultilevel"/>
    <w:tmpl w:val="B798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12"/>
  </w:num>
  <w:num w:numId="2" w16cid:durableId="803044485">
    <w:abstractNumId w:val="31"/>
  </w:num>
  <w:num w:numId="3" w16cid:durableId="1044477536">
    <w:abstractNumId w:val="2"/>
  </w:num>
  <w:num w:numId="4" w16cid:durableId="648704084">
    <w:abstractNumId w:val="6"/>
  </w:num>
  <w:num w:numId="5" w16cid:durableId="1524199236">
    <w:abstractNumId w:val="25"/>
  </w:num>
  <w:num w:numId="6" w16cid:durableId="1199664821">
    <w:abstractNumId w:val="24"/>
  </w:num>
  <w:num w:numId="7" w16cid:durableId="581644848">
    <w:abstractNumId w:val="9"/>
  </w:num>
  <w:num w:numId="8" w16cid:durableId="1226989072">
    <w:abstractNumId w:val="20"/>
  </w:num>
  <w:num w:numId="9" w16cid:durableId="85156215">
    <w:abstractNumId w:val="26"/>
  </w:num>
  <w:num w:numId="10" w16cid:durableId="616374535">
    <w:abstractNumId w:val="17"/>
  </w:num>
  <w:num w:numId="11" w16cid:durableId="1888104893">
    <w:abstractNumId w:val="14"/>
  </w:num>
  <w:num w:numId="12" w16cid:durableId="9257824">
    <w:abstractNumId w:val="30"/>
  </w:num>
  <w:num w:numId="13" w16cid:durableId="1237664865">
    <w:abstractNumId w:val="32"/>
  </w:num>
  <w:num w:numId="14" w16cid:durableId="1499929450">
    <w:abstractNumId w:val="29"/>
  </w:num>
  <w:num w:numId="15" w16cid:durableId="886603129">
    <w:abstractNumId w:val="22"/>
  </w:num>
  <w:num w:numId="16" w16cid:durableId="1279802189">
    <w:abstractNumId w:val="16"/>
  </w:num>
  <w:num w:numId="17" w16cid:durableId="1991473913">
    <w:abstractNumId w:val="5"/>
  </w:num>
  <w:num w:numId="18" w16cid:durableId="1418862629">
    <w:abstractNumId w:val="28"/>
  </w:num>
  <w:num w:numId="19" w16cid:durableId="1821073522">
    <w:abstractNumId w:val="13"/>
  </w:num>
  <w:num w:numId="20" w16cid:durableId="1736388241">
    <w:abstractNumId w:val="11"/>
  </w:num>
  <w:num w:numId="21" w16cid:durableId="2104837861">
    <w:abstractNumId w:val="1"/>
  </w:num>
  <w:num w:numId="22" w16cid:durableId="1198809286">
    <w:abstractNumId w:val="18"/>
  </w:num>
  <w:num w:numId="23" w16cid:durableId="539977831">
    <w:abstractNumId w:val="7"/>
  </w:num>
  <w:num w:numId="24" w16cid:durableId="839739746">
    <w:abstractNumId w:val="10"/>
  </w:num>
  <w:num w:numId="25" w16cid:durableId="1173184684">
    <w:abstractNumId w:val="3"/>
  </w:num>
  <w:num w:numId="26" w16cid:durableId="109712396">
    <w:abstractNumId w:val="19"/>
  </w:num>
  <w:num w:numId="27" w16cid:durableId="1080449418">
    <w:abstractNumId w:val="21"/>
  </w:num>
  <w:num w:numId="28" w16cid:durableId="225452289">
    <w:abstractNumId w:val="23"/>
  </w:num>
  <w:num w:numId="29" w16cid:durableId="837505987">
    <w:abstractNumId w:val="15"/>
  </w:num>
  <w:num w:numId="30" w16cid:durableId="1711878120">
    <w:abstractNumId w:val="4"/>
  </w:num>
  <w:num w:numId="31" w16cid:durableId="1353993062">
    <w:abstractNumId w:val="27"/>
  </w:num>
  <w:num w:numId="32" w16cid:durableId="463736422">
    <w:abstractNumId w:val="8"/>
  </w:num>
  <w:num w:numId="33" w16cid:durableId="1566913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10366"/>
    <w:rsid w:val="00050475"/>
    <w:rsid w:val="000E2A22"/>
    <w:rsid w:val="000E6278"/>
    <w:rsid w:val="001A62A0"/>
    <w:rsid w:val="002E7B35"/>
    <w:rsid w:val="003245CE"/>
    <w:rsid w:val="00337699"/>
    <w:rsid w:val="00443560"/>
    <w:rsid w:val="00464B14"/>
    <w:rsid w:val="0054118F"/>
    <w:rsid w:val="005F2A23"/>
    <w:rsid w:val="006257AF"/>
    <w:rsid w:val="00765C66"/>
    <w:rsid w:val="00847BB4"/>
    <w:rsid w:val="00860351"/>
    <w:rsid w:val="00911AAD"/>
    <w:rsid w:val="009F550D"/>
    <w:rsid w:val="00AD4C55"/>
    <w:rsid w:val="00B452D9"/>
    <w:rsid w:val="00B50D5A"/>
    <w:rsid w:val="00DA081A"/>
    <w:rsid w:val="00DE0771"/>
    <w:rsid w:val="00E34302"/>
    <w:rsid w:val="00EA7025"/>
    <w:rsid w:val="00FE0B08"/>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 w:type="paragraph" w:styleId="ListBullet">
    <w:name w:val="List Bullet"/>
    <w:basedOn w:val="Normal"/>
    <w:uiPriority w:val="99"/>
    <w:unhideWhenUsed/>
    <w:rsid w:val="00AD4C55"/>
    <w:pPr>
      <w:numPr>
        <w:numId w:val="33"/>
      </w:numPr>
      <w:tabs>
        <w:tab w:val="clear" w:pos="360"/>
      </w:tabs>
      <w:spacing w:after="200" w:line="276" w:lineRule="auto"/>
      <w:ind w:left="0" w:firstLine="0"/>
      <w:contextualSpacing/>
    </w:pPr>
    <w:rPr>
      <w:rFonts w:ascii="Calibri" w:eastAsiaTheme="minorEastAsia" w:hAnsi="Calibri"/>
      <w:kern w:val="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5</cp:revision>
  <dcterms:created xsi:type="dcterms:W3CDTF">2026-04-19T04:53:00Z</dcterms:created>
  <dcterms:modified xsi:type="dcterms:W3CDTF">2026-04-20T05:18:00Z</dcterms:modified>
</cp:coreProperties>
</file>